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85E31" w14:textId="77777777" w:rsidR="000E099E" w:rsidRDefault="000E099E" w:rsidP="000E099E">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Annex 6:  Lesson Planning of Each Session</w:t>
      </w:r>
    </w:p>
    <w:p w14:paraId="66B25B16" w14:textId="77777777" w:rsidR="000E099E" w:rsidRDefault="000E099E" w:rsidP="000E099E">
      <w:pPr>
        <w:pBdr>
          <w:top w:val="nil"/>
          <w:left w:val="nil"/>
          <w:bottom w:val="nil"/>
          <w:right w:val="nil"/>
          <w:between w:val="nil"/>
        </w:pBdr>
        <w:spacing w:before="240" w:after="24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Formats</w:t>
      </w:r>
    </w:p>
    <w:p w14:paraId="635D3A4D" w14:textId="77777777" w:rsidR="000E099E" w:rsidRDefault="000E099E" w:rsidP="000E099E">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Week 1</w:t>
      </w:r>
    </w:p>
    <w:tbl>
      <w:tblPr>
        <w:tblW w:w="9776" w:type="dxa"/>
        <w:tblLayout w:type="fixed"/>
        <w:tblLook w:val="0400" w:firstRow="0" w:lastRow="0" w:firstColumn="0" w:lastColumn="0" w:noHBand="0" w:noVBand="1"/>
      </w:tblPr>
      <w:tblGrid>
        <w:gridCol w:w="4511"/>
        <w:gridCol w:w="5265"/>
      </w:tblGrid>
      <w:tr w:rsidR="000E099E" w14:paraId="20AB8D88" w14:textId="77777777" w:rsidTr="007106CA">
        <w:trPr>
          <w:trHeight w:val="1520"/>
        </w:trPr>
        <w:tc>
          <w:tcPr>
            <w:tcW w:w="4511" w:type="dxa"/>
            <w:tcBorders>
              <w:top w:val="single" w:sz="4" w:space="0" w:color="000000"/>
              <w:left w:val="single" w:sz="4" w:space="0" w:color="000000"/>
              <w:right w:val="single" w:sz="4" w:space="0" w:color="000000"/>
            </w:tcBorders>
            <w:tcMar>
              <w:top w:w="15" w:type="dxa"/>
              <w:left w:w="115" w:type="dxa"/>
              <w:bottom w:w="15" w:type="dxa"/>
              <w:right w:w="115" w:type="dxa"/>
            </w:tcMar>
          </w:tcPr>
          <w:p w14:paraId="0A92779D" w14:textId="77777777" w:rsidR="000E099E" w:rsidRDefault="000E099E" w:rsidP="007106CA">
            <w:pPr>
              <w:rPr>
                <w:rFonts w:ascii="Times New Roman" w:eastAsia="Times New Roman" w:hAnsi="Times New Roman" w:cs="Times New Roman"/>
                <w:sz w:val="24"/>
                <w:szCs w:val="24"/>
              </w:rPr>
            </w:pPr>
          </w:p>
          <w:p w14:paraId="30037B2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33B470B7" wp14:editId="2C54D9D9">
                  <wp:extent cx="1414780" cy="690245"/>
                  <wp:effectExtent l="0" t="0" r="0" b="0"/>
                  <wp:docPr id="52" name="image8.png" descr="REVISTA"/>
                  <wp:cNvGraphicFramePr/>
                  <a:graphic xmlns:a="http://schemas.openxmlformats.org/drawingml/2006/main">
                    <a:graphicData uri="http://schemas.openxmlformats.org/drawingml/2006/picture">
                      <pic:pic xmlns:pic="http://schemas.openxmlformats.org/drawingml/2006/picture">
                        <pic:nvPicPr>
                          <pic:cNvPr id="0" name="image8.png" descr="REVISTA"/>
                          <pic:cNvPicPr preferRelativeResize="0"/>
                        </pic:nvPicPr>
                        <pic:blipFill>
                          <a:blip r:embed="rId5"/>
                          <a:srcRect/>
                          <a:stretch>
                            <a:fillRect/>
                          </a:stretch>
                        </pic:blipFill>
                        <pic:spPr>
                          <a:xfrm>
                            <a:off x="0" y="0"/>
                            <a:ext cx="1414780" cy="690245"/>
                          </a:xfrm>
                          <a:prstGeom prst="rect">
                            <a:avLst/>
                          </a:prstGeom>
                          <a:ln/>
                        </pic:spPr>
                      </pic:pic>
                    </a:graphicData>
                  </a:graphic>
                </wp:inline>
              </w:drawing>
            </w:r>
          </w:p>
        </w:tc>
        <w:tc>
          <w:tcPr>
            <w:tcW w:w="5265"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tcPr>
          <w:p w14:paraId="10978A9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FORMAT</w:t>
            </w:r>
          </w:p>
        </w:tc>
      </w:tr>
      <w:tr w:rsidR="000E099E" w14:paraId="2BCCFD5E" w14:textId="77777777" w:rsidTr="007106CA">
        <w:trPr>
          <w:trHeight w:val="617"/>
        </w:trPr>
        <w:tc>
          <w:tcPr>
            <w:tcW w:w="4511" w:type="dxa"/>
            <w:tcBorders>
              <w:left w:val="single" w:sz="4" w:space="0" w:color="000000"/>
              <w:bottom w:val="single" w:sz="4" w:space="0" w:color="000000"/>
              <w:right w:val="single" w:sz="4" w:space="0" w:color="000000"/>
            </w:tcBorders>
            <w:tcMar>
              <w:top w:w="15" w:type="dxa"/>
              <w:left w:w="115" w:type="dxa"/>
              <w:bottom w:w="15" w:type="dxa"/>
              <w:right w:w="115" w:type="dxa"/>
            </w:tcMar>
          </w:tcPr>
          <w:p w14:paraId="70615E5D"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UNIVERSIDAD INDUSTRIAL DE SANTANDER</w:t>
            </w:r>
          </w:p>
        </w:tc>
        <w:tc>
          <w:tcPr>
            <w:tcW w:w="5265"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26E0C52"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WEEK 1</w:t>
            </w:r>
          </w:p>
          <w:p w14:paraId="32DB8D6B"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SESSION 1</w:t>
            </w:r>
          </w:p>
        </w:tc>
      </w:tr>
    </w:tbl>
    <w:p w14:paraId="7220BB2A" w14:textId="77777777" w:rsidR="000E099E" w:rsidRDefault="000E099E" w:rsidP="000E099E">
      <w:pPr>
        <w:spacing w:after="240"/>
        <w:rPr>
          <w:rFonts w:ascii="Times New Roman" w:eastAsia="Times New Roman" w:hAnsi="Times New Roman" w:cs="Times New Roman"/>
          <w:sz w:val="24"/>
          <w:szCs w:val="24"/>
        </w:rPr>
      </w:pPr>
    </w:p>
    <w:tbl>
      <w:tblPr>
        <w:tblW w:w="9776" w:type="dxa"/>
        <w:tblLayout w:type="fixed"/>
        <w:tblLook w:val="0400" w:firstRow="0" w:lastRow="0" w:firstColumn="0" w:lastColumn="0" w:noHBand="0" w:noVBand="1"/>
      </w:tblPr>
      <w:tblGrid>
        <w:gridCol w:w="2151"/>
        <w:gridCol w:w="4648"/>
        <w:gridCol w:w="1692"/>
        <w:gridCol w:w="1285"/>
      </w:tblGrid>
      <w:tr w:rsidR="000E099E" w14:paraId="161C140A" w14:textId="77777777" w:rsidTr="007106CA">
        <w:trPr>
          <w:gridAfter w:val="2"/>
          <w:wAfter w:w="2977" w:type="dxa"/>
          <w:trHeight w:val="346"/>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6CB9270D"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TEACHER</w:t>
            </w:r>
            <w:r>
              <w:rPr>
                <w:rFonts w:ascii="Times New Roman" w:eastAsia="Times New Roman" w:hAnsi="Times New Roman" w:cs="Times New Roman"/>
                <w:color w:val="000000"/>
                <w:sz w:val="24"/>
                <w:szCs w:val="24"/>
              </w:rPr>
              <w:t xml:space="preserve">: </w:t>
            </w:r>
            <w:r w:rsidRPr="002361F8">
              <w:rPr>
                <w:rFonts w:ascii="Times New Roman" w:eastAsia="Times New Roman" w:hAnsi="Times New Roman" w:cs="Times New Roman"/>
                <w:color w:val="000000"/>
                <w:sz w:val="24"/>
                <w:szCs w:val="24"/>
                <w:lang w:val="es-CO"/>
              </w:rPr>
              <w:t>Diego Rodríguez, Karen Toscano, and Gabriel Sáenz.</w:t>
            </w:r>
          </w:p>
        </w:tc>
      </w:tr>
      <w:tr w:rsidR="000E099E" w14:paraId="3D5F085B" w14:textId="77777777" w:rsidTr="007106CA">
        <w:trPr>
          <w:trHeight w:val="346"/>
        </w:trPr>
        <w:tc>
          <w:tcPr>
            <w:tcW w:w="6799" w:type="dxa"/>
            <w:gridSpan w:val="2"/>
            <w:tcBorders>
              <w:top w:val="single" w:sz="4" w:space="0" w:color="000000"/>
              <w:left w:val="single" w:sz="4" w:space="0" w:color="000000"/>
              <w:bottom w:val="single" w:sz="4" w:space="0" w:color="000000"/>
            </w:tcBorders>
            <w:shd w:val="clear" w:color="auto" w:fill="C5E0B3"/>
            <w:tcMar>
              <w:top w:w="15" w:type="dxa"/>
              <w:left w:w="115" w:type="dxa"/>
              <w:bottom w:w="15" w:type="dxa"/>
              <w:right w:w="115" w:type="dxa"/>
            </w:tcMar>
            <w:vAlign w:val="center"/>
          </w:tcPr>
          <w:p w14:paraId="4E396FEA"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LANGUAGE LEVEL: ADVANCED ENGLISH</w:t>
            </w:r>
          </w:p>
        </w:tc>
        <w:tc>
          <w:tcPr>
            <w:tcW w:w="2977" w:type="dxa"/>
            <w:gridSpan w:val="2"/>
            <w:tcBorders>
              <w:top w:val="single" w:sz="4" w:space="0" w:color="000000"/>
              <w:bottom w:val="single" w:sz="4" w:space="0" w:color="000000"/>
            </w:tcBorders>
            <w:shd w:val="clear" w:color="auto" w:fill="C5E0B3"/>
            <w:tcMar>
              <w:top w:w="15" w:type="dxa"/>
              <w:left w:w="115" w:type="dxa"/>
              <w:bottom w:w="15" w:type="dxa"/>
              <w:right w:w="115" w:type="dxa"/>
            </w:tcMar>
          </w:tcPr>
          <w:p w14:paraId="0C874B43" w14:textId="77777777" w:rsidR="000E099E" w:rsidRDefault="000E099E" w:rsidP="007106CA">
            <w:pPr>
              <w:rPr>
                <w:rFonts w:ascii="Times New Roman" w:eastAsia="Times New Roman" w:hAnsi="Times New Roman" w:cs="Times New Roman"/>
                <w:sz w:val="24"/>
                <w:szCs w:val="24"/>
              </w:rPr>
            </w:pPr>
          </w:p>
        </w:tc>
      </w:tr>
      <w:tr w:rsidR="000E099E" w14:paraId="315A0D23" w14:textId="77777777" w:rsidTr="007106CA">
        <w:trPr>
          <w:trHeight w:val="461"/>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E2EFD9"/>
            <w:tcMar>
              <w:top w:w="15" w:type="dxa"/>
              <w:left w:w="115" w:type="dxa"/>
              <w:bottom w:w="15" w:type="dxa"/>
              <w:right w:w="115" w:type="dxa"/>
            </w:tcMar>
            <w:vAlign w:val="center"/>
          </w:tcPr>
          <w:p w14:paraId="01D05BB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RECOGNIZING THE CHARACTER</w:t>
            </w:r>
          </w:p>
        </w:tc>
      </w:tr>
      <w:tr w:rsidR="000E099E" w14:paraId="05051CE1" w14:textId="77777777" w:rsidTr="007106CA">
        <w:trPr>
          <w:trHeight w:val="992"/>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66B6B2E9"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OBJECTIVES</w:t>
            </w:r>
          </w:p>
          <w:p w14:paraId="09FA7229"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Ss will be able to choose a set of unknown words from the reading.</w:t>
            </w:r>
          </w:p>
          <w:p w14:paraId="67FA3661"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Ss will be able to deduce the meaning of unknown words from the reading.</w:t>
            </w:r>
          </w:p>
        </w:tc>
      </w:tr>
      <w:tr w:rsidR="000E099E" w14:paraId="73321C37" w14:textId="77777777" w:rsidTr="007106CA">
        <w:trPr>
          <w:trHeight w:val="391"/>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30319DF5"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TARGET LANGUAGE</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7A859F0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VOCABULARY-BASED OUTCOME</w:t>
            </w:r>
          </w:p>
        </w:tc>
      </w:tr>
      <w:tr w:rsidR="000E099E" w14:paraId="06F02644" w14:textId="77777777" w:rsidTr="007106CA">
        <w:trPr>
          <w:trHeight w:val="1414"/>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647159FF"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It depends on the reading.</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6B967AC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The meaning of the words from the vocabulary list will be inferred from the context of the reading.</w:t>
            </w:r>
          </w:p>
        </w:tc>
      </w:tr>
      <w:tr w:rsidR="000E099E" w14:paraId="73A1404F" w14:textId="77777777" w:rsidTr="007106CA">
        <w:trPr>
          <w:trHeight w:val="391"/>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45F8C4C3"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SEQUENCE</w:t>
            </w:r>
          </w:p>
        </w:tc>
      </w:tr>
      <w:tr w:rsidR="000E099E" w14:paraId="0B2E4540" w14:textId="77777777" w:rsidTr="007106CA">
        <w:trPr>
          <w:trHeight w:val="569"/>
        </w:trPr>
        <w:tc>
          <w:tcPr>
            <w:tcW w:w="21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0C2CFDE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STAGE</w:t>
            </w:r>
          </w:p>
        </w:tc>
        <w:tc>
          <w:tcPr>
            <w:tcW w:w="464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351458DC"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DESCRIPTION OF THE ACTIVITIES </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68A1CBA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MATERIALS</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220DEC4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TIME</w:t>
            </w:r>
          </w:p>
        </w:tc>
      </w:tr>
      <w:tr w:rsidR="000E099E" w14:paraId="502CB8AB" w14:textId="77777777" w:rsidTr="007106CA">
        <w:trPr>
          <w:trHeight w:val="796"/>
        </w:trPr>
        <w:tc>
          <w:tcPr>
            <w:tcW w:w="21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0923597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INTRODUCTION</w:t>
            </w:r>
          </w:p>
          <w:p w14:paraId="2C2C8420"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42D57B3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PRE-TASK</w:t>
            </w:r>
          </w:p>
          <w:p w14:paraId="12E3F027"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4D80CA7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TASK</w:t>
            </w:r>
          </w:p>
          <w:p w14:paraId="60E4A101"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3E0198C7"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POST-TASK</w:t>
            </w:r>
          </w:p>
          <w:p w14:paraId="5E4ED5F8" w14:textId="77777777" w:rsidR="000E099E" w:rsidRDefault="000E099E" w:rsidP="007106CA">
            <w:pPr>
              <w:spacing w:after="240"/>
              <w:rPr>
                <w:rFonts w:ascii="Times New Roman" w:eastAsia="Times New Roman" w:hAnsi="Times New Roman" w:cs="Times New Roman"/>
                <w:sz w:val="24"/>
                <w:szCs w:val="24"/>
              </w:rPr>
            </w:pPr>
          </w:p>
          <w:p w14:paraId="1173767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CLOSURE</w:t>
            </w:r>
          </w:p>
        </w:tc>
        <w:tc>
          <w:tcPr>
            <w:tcW w:w="464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1594983D"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will greet the students and will ask them how they are. Ts will introduce themselves and explain the methodology they will implement during all the pedagogical interventions. Then, T will allow each student to introduce themselves.</w:t>
            </w:r>
          </w:p>
          <w:p w14:paraId="00A109F2" w14:textId="77777777" w:rsidR="000E099E" w:rsidRDefault="000E099E" w:rsidP="007106CA">
            <w:pPr>
              <w:rPr>
                <w:rFonts w:ascii="Times New Roman" w:eastAsia="Times New Roman" w:hAnsi="Times New Roman" w:cs="Times New Roman"/>
                <w:sz w:val="24"/>
                <w:szCs w:val="24"/>
              </w:rPr>
            </w:pPr>
          </w:p>
          <w:p w14:paraId="3D073BB7"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will present to ss the reading they will work on during the session. Then, T will explain how to create a vocabulary list of unknown words. T may show ss an example for them to know what they will be expected to do in their own lists.</w:t>
            </w:r>
          </w:p>
          <w:p w14:paraId="598ABB2A"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3A3B1DD7"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and ss will take some time to read the first part of the reading. After the reading, T will encourage ss to create their own lists of unknown words from the passage. Then ss will get in pairs and will try to guess the meaning of the words from their partner’s list. Each pair must select a winner.</w:t>
            </w:r>
          </w:p>
          <w:p w14:paraId="08F483F2"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27768F4A"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the post-task, the ss and the T will discuss in a circle the meaning of the unknown words by trying to infer it from the context. If a word is not fully understood, T will provide the correct meaning for it. </w:t>
            </w:r>
          </w:p>
          <w:p w14:paraId="0A63E274" w14:textId="77777777" w:rsidR="000E099E" w:rsidRDefault="000E099E" w:rsidP="007106CA">
            <w:pPr>
              <w:rPr>
                <w:rFonts w:ascii="Times New Roman" w:eastAsia="Times New Roman" w:hAnsi="Times New Roman" w:cs="Times New Roman"/>
                <w:sz w:val="24"/>
                <w:szCs w:val="24"/>
              </w:rPr>
            </w:pPr>
          </w:p>
          <w:p w14:paraId="34F32414"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the closure, T will ask the winners of each group if it was easy or difficult for them to understand the meaning of the words. Then, T will ask the other ss to see how easy or difficult it was for the whole group. </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6EBBE5FC"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Slides</w:t>
            </w:r>
          </w:p>
          <w:p w14:paraId="3972E2C4"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07725A8A"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Vocabulary list example</w:t>
            </w:r>
          </w:p>
          <w:p w14:paraId="490811BC"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Slide</w:t>
            </w:r>
          </w:p>
          <w:p w14:paraId="559D3C93"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0C29C71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Reading</w:t>
            </w:r>
          </w:p>
        </w:tc>
        <w:tc>
          <w:tcPr>
            <w:tcW w:w="12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39C7A89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15’</w:t>
            </w:r>
          </w:p>
          <w:p w14:paraId="3B9B0CD5" w14:textId="77777777" w:rsidR="000E099E" w:rsidRDefault="000E099E" w:rsidP="007106CA">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color w:val="000000"/>
                <w:sz w:val="24"/>
                <w:szCs w:val="24"/>
              </w:rPr>
              <w:t>15’</w:t>
            </w:r>
          </w:p>
          <w:p w14:paraId="464823C4" w14:textId="77777777" w:rsidR="000E099E" w:rsidRDefault="000E099E" w:rsidP="007106CA">
            <w:pPr>
              <w:spacing w:after="240"/>
              <w:rPr>
                <w:rFonts w:ascii="Times New Roman" w:eastAsia="Times New Roman" w:hAnsi="Times New Roman" w:cs="Times New Roman"/>
                <w:sz w:val="24"/>
                <w:szCs w:val="24"/>
              </w:rPr>
            </w:pPr>
          </w:p>
          <w:p w14:paraId="5890EE9E"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4B1F0A2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45’</w:t>
            </w:r>
          </w:p>
          <w:p w14:paraId="00D44898" w14:textId="77777777" w:rsidR="000E099E" w:rsidRDefault="000E099E" w:rsidP="007106CA">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color w:val="000000"/>
                <w:sz w:val="24"/>
                <w:szCs w:val="24"/>
              </w:rPr>
              <w:t>25’</w:t>
            </w:r>
          </w:p>
          <w:p w14:paraId="6AF18FF6" w14:textId="77777777" w:rsidR="000E099E" w:rsidRDefault="000E099E" w:rsidP="007106CA">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color w:val="000000"/>
                <w:sz w:val="24"/>
                <w:szCs w:val="24"/>
              </w:rPr>
              <w:t>20’</w:t>
            </w:r>
          </w:p>
        </w:tc>
      </w:tr>
      <w:tr w:rsidR="000E099E" w14:paraId="6191347C" w14:textId="77777777" w:rsidTr="007106CA">
        <w:trPr>
          <w:trHeight w:val="548"/>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5EB55781"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ANTICIPATED PROBLEMS</w:t>
            </w:r>
          </w:p>
          <w:p w14:paraId="6DEAD277" w14:textId="77777777" w:rsidR="000E099E" w:rsidRDefault="000E099E" w:rsidP="000E099E">
            <w:pPr>
              <w:numPr>
                <w:ilvl w:val="0"/>
                <w:numId w:val="1"/>
              </w:num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Ss may feel numb since they don’t know the teachers. Teachers must provide an atmosphere of confidence.</w:t>
            </w:r>
          </w:p>
          <w:p w14:paraId="649920EE" w14:textId="77777777" w:rsidR="000E099E" w:rsidRDefault="000E099E" w:rsidP="000E099E">
            <w:pPr>
              <w:numPr>
                <w:ilvl w:val="0"/>
                <w:numId w:val="1"/>
              </w:numPr>
              <w:pBdr>
                <w:top w:val="nil"/>
                <w:left w:val="nil"/>
                <w:bottom w:val="nil"/>
                <w:right w:val="nil"/>
                <w:between w:val="nil"/>
              </w:pBdr>
              <w:spacing w:before="200"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Ss may be unfamiliar with the vocabulary in the text. The different activities proposed by the teachers will ensure their adequate acquisition of the lexical items.</w:t>
            </w:r>
          </w:p>
        </w:tc>
      </w:tr>
    </w:tbl>
    <w:p w14:paraId="1A9753B6" w14:textId="77777777" w:rsidR="000E099E" w:rsidRDefault="000E099E" w:rsidP="000E099E">
      <w:pPr>
        <w:spacing w:after="240"/>
        <w:rPr>
          <w:rFonts w:ascii="Times New Roman" w:eastAsia="Times New Roman" w:hAnsi="Times New Roman" w:cs="Times New Roman"/>
          <w:sz w:val="24"/>
          <w:szCs w:val="24"/>
        </w:rPr>
      </w:pPr>
    </w:p>
    <w:p w14:paraId="3A733EB7" w14:textId="77777777" w:rsidR="000E099E" w:rsidRDefault="000E099E" w:rsidP="000E099E">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Week 2</w:t>
      </w:r>
    </w:p>
    <w:tbl>
      <w:tblPr>
        <w:tblW w:w="9776" w:type="dxa"/>
        <w:tblLayout w:type="fixed"/>
        <w:tblLook w:val="0400" w:firstRow="0" w:lastRow="0" w:firstColumn="0" w:lastColumn="0" w:noHBand="0" w:noVBand="1"/>
      </w:tblPr>
      <w:tblGrid>
        <w:gridCol w:w="4511"/>
        <w:gridCol w:w="5265"/>
      </w:tblGrid>
      <w:tr w:rsidR="000E099E" w14:paraId="32042500" w14:textId="77777777" w:rsidTr="007106CA">
        <w:trPr>
          <w:trHeight w:val="1520"/>
        </w:trPr>
        <w:tc>
          <w:tcPr>
            <w:tcW w:w="4511" w:type="dxa"/>
            <w:tcBorders>
              <w:top w:val="single" w:sz="4" w:space="0" w:color="000000"/>
              <w:left w:val="single" w:sz="4" w:space="0" w:color="000000"/>
              <w:right w:val="single" w:sz="4" w:space="0" w:color="000000"/>
            </w:tcBorders>
            <w:tcMar>
              <w:top w:w="15" w:type="dxa"/>
              <w:left w:w="115" w:type="dxa"/>
              <w:bottom w:w="15" w:type="dxa"/>
              <w:right w:w="115" w:type="dxa"/>
            </w:tcMar>
          </w:tcPr>
          <w:p w14:paraId="7239C4E6" w14:textId="77777777" w:rsidR="000E099E" w:rsidRDefault="000E099E" w:rsidP="007106CA">
            <w:pPr>
              <w:rPr>
                <w:rFonts w:ascii="Times New Roman" w:eastAsia="Times New Roman" w:hAnsi="Times New Roman" w:cs="Times New Roman"/>
                <w:sz w:val="24"/>
                <w:szCs w:val="24"/>
              </w:rPr>
            </w:pPr>
          </w:p>
          <w:p w14:paraId="2D43A44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4E362A9B" wp14:editId="0F0D4ECF">
                  <wp:extent cx="1414780" cy="690245"/>
                  <wp:effectExtent l="0" t="0" r="0" b="0"/>
                  <wp:docPr id="53" name="image8.png" descr="REVISTA"/>
                  <wp:cNvGraphicFramePr/>
                  <a:graphic xmlns:a="http://schemas.openxmlformats.org/drawingml/2006/main">
                    <a:graphicData uri="http://schemas.openxmlformats.org/drawingml/2006/picture">
                      <pic:pic xmlns:pic="http://schemas.openxmlformats.org/drawingml/2006/picture">
                        <pic:nvPicPr>
                          <pic:cNvPr id="0" name="image8.png" descr="REVISTA"/>
                          <pic:cNvPicPr preferRelativeResize="0"/>
                        </pic:nvPicPr>
                        <pic:blipFill>
                          <a:blip r:embed="rId5"/>
                          <a:srcRect/>
                          <a:stretch>
                            <a:fillRect/>
                          </a:stretch>
                        </pic:blipFill>
                        <pic:spPr>
                          <a:xfrm>
                            <a:off x="0" y="0"/>
                            <a:ext cx="1414780" cy="690245"/>
                          </a:xfrm>
                          <a:prstGeom prst="rect">
                            <a:avLst/>
                          </a:prstGeom>
                          <a:ln/>
                        </pic:spPr>
                      </pic:pic>
                    </a:graphicData>
                  </a:graphic>
                </wp:inline>
              </w:drawing>
            </w:r>
          </w:p>
        </w:tc>
        <w:tc>
          <w:tcPr>
            <w:tcW w:w="5265"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tcPr>
          <w:p w14:paraId="17019029"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FORMAT</w:t>
            </w:r>
          </w:p>
        </w:tc>
      </w:tr>
      <w:tr w:rsidR="000E099E" w14:paraId="1B11A1A7" w14:textId="77777777" w:rsidTr="007106CA">
        <w:trPr>
          <w:trHeight w:val="617"/>
        </w:trPr>
        <w:tc>
          <w:tcPr>
            <w:tcW w:w="4511" w:type="dxa"/>
            <w:tcBorders>
              <w:left w:val="single" w:sz="4" w:space="0" w:color="000000"/>
              <w:bottom w:val="single" w:sz="4" w:space="0" w:color="000000"/>
              <w:right w:val="single" w:sz="4" w:space="0" w:color="000000"/>
            </w:tcBorders>
            <w:tcMar>
              <w:top w:w="15" w:type="dxa"/>
              <w:left w:w="115" w:type="dxa"/>
              <w:bottom w:w="15" w:type="dxa"/>
              <w:right w:w="115" w:type="dxa"/>
            </w:tcMar>
          </w:tcPr>
          <w:p w14:paraId="640C3C0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UNIVERSIDAD INDUSTRIAL DE SANTANDER</w:t>
            </w:r>
          </w:p>
        </w:tc>
        <w:tc>
          <w:tcPr>
            <w:tcW w:w="5265"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466C562"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WEEK 2</w:t>
            </w:r>
          </w:p>
          <w:p w14:paraId="35AF2455"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SESSION 1</w:t>
            </w:r>
          </w:p>
        </w:tc>
      </w:tr>
    </w:tbl>
    <w:p w14:paraId="0E73562B" w14:textId="77777777" w:rsidR="000E099E" w:rsidRDefault="000E099E" w:rsidP="000E099E">
      <w:pPr>
        <w:spacing w:after="240"/>
        <w:rPr>
          <w:rFonts w:ascii="Times New Roman" w:eastAsia="Times New Roman" w:hAnsi="Times New Roman" w:cs="Times New Roman"/>
          <w:sz w:val="24"/>
          <w:szCs w:val="24"/>
        </w:rPr>
      </w:pPr>
    </w:p>
    <w:tbl>
      <w:tblPr>
        <w:tblW w:w="9776" w:type="dxa"/>
        <w:tblLayout w:type="fixed"/>
        <w:tblLook w:val="0400" w:firstRow="0" w:lastRow="0" w:firstColumn="0" w:lastColumn="0" w:noHBand="0" w:noVBand="1"/>
      </w:tblPr>
      <w:tblGrid>
        <w:gridCol w:w="2151"/>
        <w:gridCol w:w="4211"/>
        <w:gridCol w:w="1701"/>
        <w:gridCol w:w="1713"/>
      </w:tblGrid>
      <w:tr w:rsidR="000E099E" w:rsidRPr="00167CCB" w14:paraId="717B68A8" w14:textId="77777777" w:rsidTr="007106CA">
        <w:trPr>
          <w:gridAfter w:val="2"/>
          <w:wAfter w:w="3414" w:type="dxa"/>
          <w:trHeight w:val="346"/>
        </w:trPr>
        <w:tc>
          <w:tcPr>
            <w:tcW w:w="6362"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79BD6292" w14:textId="77777777" w:rsidR="000E099E" w:rsidRPr="00167CCB"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lang w:val="es-CO"/>
              </w:rPr>
            </w:pPr>
            <w:r w:rsidRPr="00167CCB">
              <w:rPr>
                <w:rFonts w:ascii="Times New Roman" w:eastAsia="Times New Roman" w:hAnsi="Times New Roman" w:cs="Times New Roman"/>
                <w:b/>
                <w:color w:val="000000"/>
                <w:sz w:val="24"/>
                <w:szCs w:val="24"/>
                <w:lang w:val="es-CO"/>
              </w:rPr>
              <w:t>TEACHER</w:t>
            </w:r>
            <w:r w:rsidRPr="00167CCB">
              <w:rPr>
                <w:rFonts w:ascii="Times New Roman" w:eastAsia="Times New Roman" w:hAnsi="Times New Roman" w:cs="Times New Roman"/>
                <w:color w:val="000000"/>
                <w:sz w:val="24"/>
                <w:szCs w:val="24"/>
                <w:lang w:val="es-CO"/>
              </w:rPr>
              <w:t xml:space="preserve">: Diego </w:t>
            </w:r>
            <w:proofErr w:type="spellStart"/>
            <w:r w:rsidRPr="00167CCB">
              <w:rPr>
                <w:rFonts w:ascii="Times New Roman" w:eastAsia="Times New Roman" w:hAnsi="Times New Roman" w:cs="Times New Roman"/>
                <w:color w:val="000000"/>
                <w:sz w:val="24"/>
                <w:szCs w:val="24"/>
                <w:lang w:val="es-CO"/>
              </w:rPr>
              <w:t>Rodriguez</w:t>
            </w:r>
            <w:proofErr w:type="spellEnd"/>
            <w:r w:rsidRPr="00167CCB">
              <w:rPr>
                <w:rFonts w:ascii="Times New Roman" w:eastAsia="Times New Roman" w:hAnsi="Times New Roman" w:cs="Times New Roman"/>
                <w:color w:val="000000"/>
                <w:sz w:val="24"/>
                <w:szCs w:val="24"/>
                <w:lang w:val="es-CO"/>
              </w:rPr>
              <w:t>, Karen Toscano, and Gabriel Sáenz.</w:t>
            </w:r>
          </w:p>
        </w:tc>
      </w:tr>
      <w:tr w:rsidR="000E099E" w14:paraId="3E54AB49" w14:textId="77777777" w:rsidTr="007106CA">
        <w:trPr>
          <w:trHeight w:val="346"/>
        </w:trPr>
        <w:tc>
          <w:tcPr>
            <w:tcW w:w="6362" w:type="dxa"/>
            <w:gridSpan w:val="2"/>
            <w:tcBorders>
              <w:top w:val="single" w:sz="4" w:space="0" w:color="000000"/>
              <w:left w:val="single" w:sz="4" w:space="0" w:color="000000"/>
              <w:bottom w:val="single" w:sz="4" w:space="0" w:color="000000"/>
            </w:tcBorders>
            <w:shd w:val="clear" w:color="auto" w:fill="C5E0B3"/>
            <w:tcMar>
              <w:top w:w="15" w:type="dxa"/>
              <w:left w:w="115" w:type="dxa"/>
              <w:bottom w:w="15" w:type="dxa"/>
              <w:right w:w="115" w:type="dxa"/>
            </w:tcMar>
            <w:vAlign w:val="center"/>
          </w:tcPr>
          <w:p w14:paraId="266AEB58"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LANGUAGE LEVEL: ADVANCED ENGLISH</w:t>
            </w:r>
          </w:p>
        </w:tc>
        <w:tc>
          <w:tcPr>
            <w:tcW w:w="3414" w:type="dxa"/>
            <w:gridSpan w:val="2"/>
            <w:tcBorders>
              <w:top w:val="single" w:sz="4" w:space="0" w:color="000000"/>
              <w:bottom w:val="single" w:sz="4" w:space="0" w:color="000000"/>
            </w:tcBorders>
            <w:shd w:val="clear" w:color="auto" w:fill="C5E0B3"/>
            <w:tcMar>
              <w:top w:w="15" w:type="dxa"/>
              <w:left w:w="115" w:type="dxa"/>
              <w:bottom w:w="15" w:type="dxa"/>
              <w:right w:w="115" w:type="dxa"/>
            </w:tcMar>
          </w:tcPr>
          <w:p w14:paraId="6ED3619D" w14:textId="77777777" w:rsidR="000E099E" w:rsidRDefault="000E099E" w:rsidP="007106CA">
            <w:pPr>
              <w:rPr>
                <w:rFonts w:ascii="Times New Roman" w:eastAsia="Times New Roman" w:hAnsi="Times New Roman" w:cs="Times New Roman"/>
                <w:sz w:val="24"/>
                <w:szCs w:val="24"/>
              </w:rPr>
            </w:pPr>
          </w:p>
        </w:tc>
      </w:tr>
      <w:tr w:rsidR="000E099E" w14:paraId="0434ABEC" w14:textId="77777777" w:rsidTr="007106CA">
        <w:trPr>
          <w:trHeight w:val="461"/>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E2EFD9"/>
            <w:tcMar>
              <w:top w:w="15" w:type="dxa"/>
              <w:left w:w="115" w:type="dxa"/>
              <w:bottom w:w="15" w:type="dxa"/>
              <w:right w:w="115" w:type="dxa"/>
            </w:tcMar>
            <w:vAlign w:val="center"/>
          </w:tcPr>
          <w:p w14:paraId="513BF50C"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LET’S RECAP!</w:t>
            </w:r>
          </w:p>
        </w:tc>
      </w:tr>
      <w:tr w:rsidR="000E099E" w14:paraId="10A51460" w14:textId="77777777" w:rsidTr="007106CA">
        <w:trPr>
          <w:trHeight w:val="850"/>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73B4390C"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OBJECTIVES</w:t>
            </w:r>
          </w:p>
          <w:p w14:paraId="63FD8A07"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w:t>
            </w:r>
            <w:r>
              <w:rPr>
                <w:rFonts w:ascii="Times New Roman" w:eastAsia="Times New Roman" w:hAnsi="Times New Roman" w:cs="Times New Roman"/>
                <w:color w:val="000000"/>
                <w:sz w:val="24"/>
                <w:szCs w:val="24"/>
              </w:rPr>
              <w:t>. Ss will be able to create a concise summary of the reading using specific vocabulary from the text.</w:t>
            </w:r>
          </w:p>
        </w:tc>
      </w:tr>
      <w:tr w:rsidR="000E099E" w14:paraId="286B15F5" w14:textId="77777777" w:rsidTr="007106CA">
        <w:trPr>
          <w:trHeight w:val="391"/>
        </w:trPr>
        <w:tc>
          <w:tcPr>
            <w:tcW w:w="6362"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280B5495"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TARGET LANGUAGE</w:t>
            </w:r>
          </w:p>
        </w:tc>
        <w:tc>
          <w:tcPr>
            <w:tcW w:w="3414"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55B8AA53"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VOCABULARY-BASED OUTCOME</w:t>
            </w:r>
          </w:p>
        </w:tc>
      </w:tr>
      <w:tr w:rsidR="000E099E" w14:paraId="42A29287" w14:textId="77777777" w:rsidTr="007106CA">
        <w:trPr>
          <w:trHeight w:val="1414"/>
        </w:trPr>
        <w:tc>
          <w:tcPr>
            <w:tcW w:w="6362"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2F362FBF"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It depends on the reading.</w:t>
            </w:r>
          </w:p>
        </w:tc>
        <w:tc>
          <w:tcPr>
            <w:tcW w:w="3414"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4CD280C3"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The design of the summary will require using specific terms and vocabulary from the reading provided by the teacher.</w:t>
            </w:r>
          </w:p>
        </w:tc>
      </w:tr>
      <w:tr w:rsidR="000E099E" w14:paraId="270959B6" w14:textId="77777777" w:rsidTr="007106CA">
        <w:trPr>
          <w:trHeight w:val="391"/>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71DC2F2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SEQUENCE</w:t>
            </w:r>
          </w:p>
        </w:tc>
      </w:tr>
      <w:tr w:rsidR="000E099E" w14:paraId="220B6534" w14:textId="77777777" w:rsidTr="007106CA">
        <w:trPr>
          <w:trHeight w:val="569"/>
        </w:trPr>
        <w:tc>
          <w:tcPr>
            <w:tcW w:w="21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2CC368A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STAGE</w:t>
            </w:r>
          </w:p>
        </w:tc>
        <w:tc>
          <w:tcPr>
            <w:tcW w:w="421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5F9341E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DESCRIPTION OF THE ACTIVITIES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2F536C2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MATERIALS</w:t>
            </w:r>
          </w:p>
        </w:tc>
        <w:tc>
          <w:tcPr>
            <w:tcW w:w="171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2E698B2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TIME</w:t>
            </w:r>
          </w:p>
        </w:tc>
      </w:tr>
      <w:tr w:rsidR="000E099E" w14:paraId="2D28B9C7" w14:textId="77777777" w:rsidTr="007106CA">
        <w:trPr>
          <w:trHeight w:val="796"/>
        </w:trPr>
        <w:tc>
          <w:tcPr>
            <w:tcW w:w="21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2A364B2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INTRODUCTION</w:t>
            </w:r>
          </w:p>
          <w:p w14:paraId="7FEE6AD6" w14:textId="77777777" w:rsidR="000E099E" w:rsidRDefault="000E099E" w:rsidP="007106CA">
            <w:pPr>
              <w:spacing w:after="240"/>
              <w:rPr>
                <w:rFonts w:ascii="Times New Roman" w:eastAsia="Times New Roman" w:hAnsi="Times New Roman" w:cs="Times New Roman"/>
                <w:sz w:val="24"/>
                <w:szCs w:val="24"/>
              </w:rPr>
            </w:pPr>
          </w:p>
          <w:p w14:paraId="7885991D"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PRE-TASK</w:t>
            </w:r>
          </w:p>
          <w:p w14:paraId="384FD3AA"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p>
          <w:p w14:paraId="6977EA69"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TASK</w:t>
            </w:r>
          </w:p>
          <w:p w14:paraId="3868AD30"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22C8EB9F"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POST-TASK</w:t>
            </w:r>
          </w:p>
        </w:tc>
        <w:tc>
          <w:tcPr>
            <w:tcW w:w="421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1103FCCB"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T will greet ss and ask them how they are. After the initial greetings, T will ask ss what are the main uses of summaries, what is the structure of summaries, what is important to keep in mind when creating one, etc. T may write on the </w:t>
            </w:r>
            <w:r>
              <w:rPr>
                <w:rFonts w:ascii="Times New Roman" w:eastAsia="Times New Roman" w:hAnsi="Times New Roman" w:cs="Times New Roman"/>
                <w:color w:val="000000"/>
                <w:sz w:val="24"/>
                <w:szCs w:val="24"/>
              </w:rPr>
              <w:lastRenderedPageBreak/>
              <w:t>board keywords related to the concept of summary. </w:t>
            </w:r>
          </w:p>
          <w:p w14:paraId="6105BCE7"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 will show ss the next section of the reading for the class. </w:t>
            </w:r>
            <w:proofErr w:type="spellStart"/>
            <w:proofErr w:type="gramStart"/>
            <w:r>
              <w:rPr>
                <w:rFonts w:ascii="Times New Roman" w:eastAsia="Times New Roman" w:hAnsi="Times New Roman" w:cs="Times New Roman"/>
                <w:color w:val="000000"/>
                <w:sz w:val="24"/>
                <w:szCs w:val="24"/>
              </w:rPr>
              <w:t>After,T</w:t>
            </w:r>
            <w:proofErr w:type="spellEnd"/>
            <w:proofErr w:type="gramEnd"/>
            <w:r>
              <w:rPr>
                <w:rFonts w:ascii="Times New Roman" w:eastAsia="Times New Roman" w:hAnsi="Times New Roman" w:cs="Times New Roman"/>
                <w:color w:val="000000"/>
                <w:sz w:val="24"/>
                <w:szCs w:val="24"/>
              </w:rPr>
              <w:t xml:space="preserve"> will explain the structure of a summary and provide ss with useful vocabulary and idiomatic expressions to create a good summary of a text. </w:t>
            </w:r>
          </w:p>
          <w:p w14:paraId="342CDCDC" w14:textId="77777777" w:rsidR="000E099E" w:rsidRDefault="000E099E" w:rsidP="007106CA">
            <w:pPr>
              <w:spacing w:after="240"/>
              <w:rPr>
                <w:rFonts w:ascii="Times New Roman" w:eastAsia="Times New Roman" w:hAnsi="Times New Roman" w:cs="Times New Roman"/>
                <w:sz w:val="24"/>
                <w:szCs w:val="24"/>
              </w:rPr>
            </w:pPr>
          </w:p>
          <w:p w14:paraId="3821AFD3"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and ss will take some time t</w:t>
            </w:r>
            <w:r>
              <w:rPr>
                <w:rFonts w:ascii="Times New Roman" w:eastAsia="Times New Roman" w:hAnsi="Times New Roman" w:cs="Times New Roman"/>
                <w:color w:val="000000"/>
                <w:sz w:val="24"/>
                <w:szCs w:val="24"/>
                <w:highlight w:val="white"/>
              </w:rPr>
              <w:t xml:space="preserve">o read </w:t>
            </w:r>
            <w:r>
              <w:rPr>
                <w:rFonts w:ascii="Times New Roman" w:eastAsia="Times New Roman" w:hAnsi="Times New Roman" w:cs="Times New Roman"/>
                <w:color w:val="000000"/>
                <w:sz w:val="24"/>
                <w:szCs w:val="24"/>
              </w:rPr>
              <w:t>the second part of th</w:t>
            </w:r>
            <w:r>
              <w:rPr>
                <w:rFonts w:ascii="Times New Roman" w:eastAsia="Times New Roman" w:hAnsi="Times New Roman" w:cs="Times New Roman"/>
                <w:color w:val="000000"/>
                <w:sz w:val="24"/>
                <w:szCs w:val="24"/>
                <w:highlight w:val="white"/>
              </w:rPr>
              <w:t xml:space="preserve">e text. </w:t>
            </w:r>
            <w:r>
              <w:rPr>
                <w:rFonts w:ascii="Times New Roman" w:eastAsia="Times New Roman" w:hAnsi="Times New Roman" w:cs="Times New Roman"/>
                <w:color w:val="000000"/>
                <w:sz w:val="24"/>
                <w:szCs w:val="24"/>
              </w:rPr>
              <w:t>After finishing the passage, ss will be asked to write their individual summary of the text using specific words from it.</w:t>
            </w:r>
          </w:p>
          <w:p w14:paraId="7F630B90"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Ss will get in pairs. Then, they will share their summaries among them. They must compare the structure they followed to construct their summary. After this, T will socialize </w:t>
            </w:r>
            <w:proofErr w:type="spellStart"/>
            <w:r>
              <w:rPr>
                <w:rFonts w:ascii="Times New Roman" w:eastAsia="Times New Roman" w:hAnsi="Times New Roman" w:cs="Times New Roman"/>
                <w:color w:val="000000"/>
                <w:sz w:val="24"/>
                <w:szCs w:val="24"/>
              </w:rPr>
              <w:t>ss’</w:t>
            </w:r>
            <w:proofErr w:type="spellEnd"/>
            <w:r>
              <w:rPr>
                <w:rFonts w:ascii="Times New Roman" w:eastAsia="Times New Roman" w:hAnsi="Times New Roman" w:cs="Times New Roman"/>
                <w:color w:val="000000"/>
                <w:sz w:val="24"/>
                <w:szCs w:val="24"/>
              </w:rPr>
              <w:t xml:space="preserve"> summaries to make sure they understood the text.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15BF9252"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715D02C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Slides</w:t>
            </w:r>
          </w:p>
          <w:p w14:paraId="18401523"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sz w:val="24"/>
                <w:szCs w:val="24"/>
              </w:rPr>
              <w:br/>
            </w:r>
          </w:p>
          <w:p w14:paraId="6D77A3F9"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Reading</w:t>
            </w:r>
          </w:p>
          <w:p w14:paraId="21DA7381"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548DF30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Sheets</w:t>
            </w:r>
          </w:p>
        </w:tc>
        <w:tc>
          <w:tcPr>
            <w:tcW w:w="171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64B050B7"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15’</w:t>
            </w:r>
          </w:p>
          <w:p w14:paraId="5B157723" w14:textId="77777777" w:rsidR="000E099E" w:rsidRDefault="000E099E" w:rsidP="007106CA">
            <w:pPr>
              <w:spacing w:after="240"/>
              <w:rPr>
                <w:rFonts w:ascii="Times New Roman" w:eastAsia="Times New Roman" w:hAnsi="Times New Roman" w:cs="Times New Roman"/>
                <w:sz w:val="24"/>
                <w:szCs w:val="24"/>
              </w:rPr>
            </w:pPr>
          </w:p>
          <w:p w14:paraId="618860D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20’</w:t>
            </w:r>
          </w:p>
          <w:p w14:paraId="47F7095E"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p>
          <w:p w14:paraId="6B2F3403"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55’</w:t>
            </w:r>
          </w:p>
          <w:p w14:paraId="0CEB4144"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3833900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30’</w:t>
            </w:r>
          </w:p>
        </w:tc>
      </w:tr>
      <w:tr w:rsidR="000E099E" w14:paraId="32441411" w14:textId="77777777" w:rsidTr="007106CA">
        <w:trPr>
          <w:trHeight w:val="548"/>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0E6BD658"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ANTICIPATED PROBLEMS</w:t>
            </w:r>
          </w:p>
          <w:p w14:paraId="5A0AB9A5" w14:textId="77777777" w:rsidR="000E099E" w:rsidRDefault="000E099E" w:rsidP="000E099E">
            <w:pPr>
              <w:numPr>
                <w:ilvl w:val="0"/>
                <w:numId w:val="2"/>
              </w:num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Ss may be unfamiliar with the vocabulary in the text. The different activities proposed by the teachers will ensure their adequate acquisition of the lexical items.</w:t>
            </w:r>
          </w:p>
          <w:p w14:paraId="6880DA50" w14:textId="77777777" w:rsidR="000E099E" w:rsidRDefault="000E099E" w:rsidP="000E099E">
            <w:pPr>
              <w:numPr>
                <w:ilvl w:val="0"/>
                <w:numId w:val="2"/>
              </w:numPr>
              <w:pBdr>
                <w:top w:val="nil"/>
                <w:left w:val="nil"/>
                <w:bottom w:val="nil"/>
                <w:right w:val="nil"/>
                <w:between w:val="nil"/>
              </w:pBdr>
              <w:spacing w:before="200"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Ss may not know the correct structure of a summary. T will provide the necessary input in the pre-task section of the lesson to help ss.</w:t>
            </w:r>
            <w:r>
              <w:rPr>
                <w:rFonts w:ascii="Times New Roman" w:eastAsia="Times New Roman" w:hAnsi="Times New Roman" w:cs="Times New Roman"/>
                <w:b/>
                <w:color w:val="000000"/>
                <w:sz w:val="24"/>
                <w:szCs w:val="24"/>
              </w:rPr>
              <w:t> </w:t>
            </w:r>
          </w:p>
        </w:tc>
      </w:tr>
    </w:tbl>
    <w:p w14:paraId="78C2A451" w14:textId="77777777" w:rsidR="000E099E" w:rsidRDefault="000E099E" w:rsidP="000E099E">
      <w:pPr>
        <w:spacing w:after="240"/>
        <w:rPr>
          <w:rFonts w:ascii="Times New Roman" w:eastAsia="Times New Roman" w:hAnsi="Times New Roman" w:cs="Times New Roman"/>
          <w:sz w:val="24"/>
          <w:szCs w:val="24"/>
        </w:rPr>
      </w:pPr>
    </w:p>
    <w:p w14:paraId="5E26B6F4" w14:textId="77777777" w:rsidR="000E099E" w:rsidRDefault="000E099E" w:rsidP="000E099E">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Week 3</w:t>
      </w:r>
    </w:p>
    <w:tbl>
      <w:tblPr>
        <w:tblW w:w="9776" w:type="dxa"/>
        <w:tblLayout w:type="fixed"/>
        <w:tblLook w:val="0400" w:firstRow="0" w:lastRow="0" w:firstColumn="0" w:lastColumn="0" w:noHBand="0" w:noVBand="1"/>
      </w:tblPr>
      <w:tblGrid>
        <w:gridCol w:w="4511"/>
        <w:gridCol w:w="5265"/>
      </w:tblGrid>
      <w:tr w:rsidR="000E099E" w14:paraId="39630E39" w14:textId="77777777" w:rsidTr="007106CA">
        <w:trPr>
          <w:trHeight w:val="1520"/>
        </w:trPr>
        <w:tc>
          <w:tcPr>
            <w:tcW w:w="4511" w:type="dxa"/>
            <w:tcBorders>
              <w:top w:val="single" w:sz="4" w:space="0" w:color="000000"/>
              <w:left w:val="single" w:sz="4" w:space="0" w:color="000000"/>
              <w:right w:val="single" w:sz="4" w:space="0" w:color="000000"/>
            </w:tcBorders>
            <w:tcMar>
              <w:top w:w="15" w:type="dxa"/>
              <w:left w:w="115" w:type="dxa"/>
              <w:bottom w:w="15" w:type="dxa"/>
              <w:right w:w="115" w:type="dxa"/>
            </w:tcMar>
          </w:tcPr>
          <w:p w14:paraId="0E458E7A" w14:textId="77777777" w:rsidR="000E099E" w:rsidRDefault="000E099E" w:rsidP="007106CA">
            <w:pPr>
              <w:rPr>
                <w:rFonts w:ascii="Times New Roman" w:eastAsia="Times New Roman" w:hAnsi="Times New Roman" w:cs="Times New Roman"/>
                <w:sz w:val="24"/>
                <w:szCs w:val="24"/>
              </w:rPr>
            </w:pPr>
          </w:p>
          <w:p w14:paraId="1D779E03"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0C950E27" wp14:editId="4D4CB56D">
                  <wp:extent cx="1414780" cy="690245"/>
                  <wp:effectExtent l="0" t="0" r="0" b="0"/>
                  <wp:docPr id="55" name="image8.png" descr="REVISTA"/>
                  <wp:cNvGraphicFramePr/>
                  <a:graphic xmlns:a="http://schemas.openxmlformats.org/drawingml/2006/main">
                    <a:graphicData uri="http://schemas.openxmlformats.org/drawingml/2006/picture">
                      <pic:pic xmlns:pic="http://schemas.openxmlformats.org/drawingml/2006/picture">
                        <pic:nvPicPr>
                          <pic:cNvPr id="0" name="image8.png" descr="REVISTA"/>
                          <pic:cNvPicPr preferRelativeResize="0"/>
                        </pic:nvPicPr>
                        <pic:blipFill>
                          <a:blip r:embed="rId5"/>
                          <a:srcRect/>
                          <a:stretch>
                            <a:fillRect/>
                          </a:stretch>
                        </pic:blipFill>
                        <pic:spPr>
                          <a:xfrm>
                            <a:off x="0" y="0"/>
                            <a:ext cx="1414780" cy="690245"/>
                          </a:xfrm>
                          <a:prstGeom prst="rect">
                            <a:avLst/>
                          </a:prstGeom>
                          <a:ln/>
                        </pic:spPr>
                      </pic:pic>
                    </a:graphicData>
                  </a:graphic>
                </wp:inline>
              </w:drawing>
            </w:r>
          </w:p>
        </w:tc>
        <w:tc>
          <w:tcPr>
            <w:tcW w:w="5265"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tcPr>
          <w:p w14:paraId="10F59BB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FORMAT</w:t>
            </w:r>
          </w:p>
        </w:tc>
      </w:tr>
      <w:tr w:rsidR="000E099E" w14:paraId="60285E58" w14:textId="77777777" w:rsidTr="007106CA">
        <w:trPr>
          <w:trHeight w:val="617"/>
        </w:trPr>
        <w:tc>
          <w:tcPr>
            <w:tcW w:w="4511" w:type="dxa"/>
            <w:tcBorders>
              <w:left w:val="single" w:sz="4" w:space="0" w:color="000000"/>
              <w:bottom w:val="single" w:sz="4" w:space="0" w:color="000000"/>
              <w:right w:val="single" w:sz="4" w:space="0" w:color="000000"/>
            </w:tcBorders>
            <w:tcMar>
              <w:top w:w="15" w:type="dxa"/>
              <w:left w:w="115" w:type="dxa"/>
              <w:bottom w:w="15" w:type="dxa"/>
              <w:right w:w="115" w:type="dxa"/>
            </w:tcMar>
          </w:tcPr>
          <w:p w14:paraId="282585A3"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UNIVERSIDAD INDUSTRIAL DE SANTANDER</w:t>
            </w:r>
          </w:p>
        </w:tc>
        <w:tc>
          <w:tcPr>
            <w:tcW w:w="5265"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2848B64"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WEEK 3</w:t>
            </w:r>
          </w:p>
          <w:p w14:paraId="71E4589C"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SESSION 1</w:t>
            </w:r>
          </w:p>
        </w:tc>
      </w:tr>
    </w:tbl>
    <w:p w14:paraId="07B8319C" w14:textId="77777777" w:rsidR="000E099E" w:rsidRDefault="000E099E" w:rsidP="000E099E">
      <w:pPr>
        <w:rPr>
          <w:rFonts w:ascii="Times New Roman" w:eastAsia="Times New Roman" w:hAnsi="Times New Roman" w:cs="Times New Roman"/>
          <w:sz w:val="24"/>
          <w:szCs w:val="24"/>
        </w:rPr>
      </w:pPr>
    </w:p>
    <w:tbl>
      <w:tblPr>
        <w:tblW w:w="9776" w:type="dxa"/>
        <w:tblLayout w:type="fixed"/>
        <w:tblLook w:val="0400" w:firstRow="0" w:lastRow="0" w:firstColumn="0" w:lastColumn="0" w:noHBand="0" w:noVBand="1"/>
      </w:tblPr>
      <w:tblGrid>
        <w:gridCol w:w="2151"/>
        <w:gridCol w:w="3806"/>
        <w:gridCol w:w="1714"/>
        <w:gridCol w:w="2105"/>
      </w:tblGrid>
      <w:tr w:rsidR="000E099E" w14:paraId="6DC8D6C6" w14:textId="77777777" w:rsidTr="007106CA">
        <w:trPr>
          <w:gridAfter w:val="2"/>
          <w:wAfter w:w="3819" w:type="dxa"/>
          <w:trHeight w:val="346"/>
        </w:trPr>
        <w:tc>
          <w:tcPr>
            <w:tcW w:w="5957"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4053E6C4"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TEACHER</w:t>
            </w:r>
            <w:r>
              <w:rPr>
                <w:rFonts w:ascii="Times New Roman" w:eastAsia="Times New Roman" w:hAnsi="Times New Roman" w:cs="Times New Roman"/>
                <w:color w:val="000000"/>
                <w:sz w:val="24"/>
                <w:szCs w:val="24"/>
              </w:rPr>
              <w:t xml:space="preserve">: Diego Rodríguez, Karen Toscano, and Gabriel </w:t>
            </w:r>
            <w:proofErr w:type="spellStart"/>
            <w:r>
              <w:rPr>
                <w:rFonts w:ascii="Times New Roman" w:eastAsia="Times New Roman" w:hAnsi="Times New Roman" w:cs="Times New Roman"/>
                <w:color w:val="000000"/>
                <w:sz w:val="24"/>
                <w:szCs w:val="24"/>
              </w:rPr>
              <w:t>Sáenz</w:t>
            </w:r>
            <w:proofErr w:type="spellEnd"/>
            <w:r>
              <w:rPr>
                <w:rFonts w:ascii="Times New Roman" w:eastAsia="Times New Roman" w:hAnsi="Times New Roman" w:cs="Times New Roman"/>
                <w:color w:val="000000"/>
                <w:sz w:val="24"/>
                <w:szCs w:val="24"/>
              </w:rPr>
              <w:t>.</w:t>
            </w:r>
          </w:p>
        </w:tc>
      </w:tr>
      <w:tr w:rsidR="000E099E" w14:paraId="1D448166" w14:textId="77777777" w:rsidTr="007106CA">
        <w:trPr>
          <w:trHeight w:val="346"/>
        </w:trPr>
        <w:tc>
          <w:tcPr>
            <w:tcW w:w="5957" w:type="dxa"/>
            <w:gridSpan w:val="2"/>
            <w:tcBorders>
              <w:top w:val="single" w:sz="4" w:space="0" w:color="000000"/>
              <w:left w:val="single" w:sz="4" w:space="0" w:color="000000"/>
              <w:bottom w:val="single" w:sz="4" w:space="0" w:color="000000"/>
            </w:tcBorders>
            <w:shd w:val="clear" w:color="auto" w:fill="C5E0B3"/>
            <w:tcMar>
              <w:top w:w="15" w:type="dxa"/>
              <w:left w:w="115" w:type="dxa"/>
              <w:bottom w:w="15" w:type="dxa"/>
              <w:right w:w="115" w:type="dxa"/>
            </w:tcMar>
            <w:vAlign w:val="center"/>
          </w:tcPr>
          <w:p w14:paraId="4CE46782"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LANGUAGE LEVEL: ADVANCED ENGLISH</w:t>
            </w:r>
          </w:p>
        </w:tc>
        <w:tc>
          <w:tcPr>
            <w:tcW w:w="3819" w:type="dxa"/>
            <w:gridSpan w:val="2"/>
            <w:tcBorders>
              <w:top w:val="single" w:sz="4" w:space="0" w:color="000000"/>
              <w:bottom w:val="single" w:sz="4" w:space="0" w:color="000000"/>
            </w:tcBorders>
            <w:shd w:val="clear" w:color="auto" w:fill="C5E0B3"/>
            <w:tcMar>
              <w:top w:w="15" w:type="dxa"/>
              <w:left w:w="115" w:type="dxa"/>
              <w:bottom w:w="15" w:type="dxa"/>
              <w:right w:w="115" w:type="dxa"/>
            </w:tcMar>
          </w:tcPr>
          <w:p w14:paraId="7163D08C" w14:textId="77777777" w:rsidR="000E099E" w:rsidRDefault="000E099E" w:rsidP="007106CA">
            <w:pPr>
              <w:rPr>
                <w:rFonts w:ascii="Times New Roman" w:eastAsia="Times New Roman" w:hAnsi="Times New Roman" w:cs="Times New Roman"/>
                <w:sz w:val="24"/>
                <w:szCs w:val="24"/>
              </w:rPr>
            </w:pPr>
          </w:p>
        </w:tc>
      </w:tr>
      <w:tr w:rsidR="000E099E" w14:paraId="6ACAF048" w14:textId="77777777" w:rsidTr="007106CA">
        <w:trPr>
          <w:trHeight w:val="461"/>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E2EFD9"/>
            <w:tcMar>
              <w:top w:w="15" w:type="dxa"/>
              <w:left w:w="115" w:type="dxa"/>
              <w:bottom w:w="15" w:type="dxa"/>
              <w:right w:w="115" w:type="dxa"/>
            </w:tcMar>
            <w:vAlign w:val="center"/>
          </w:tcPr>
          <w:p w14:paraId="6824E75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THE CHARACTER’S COUNSELLOR</w:t>
            </w:r>
          </w:p>
        </w:tc>
      </w:tr>
      <w:tr w:rsidR="000E099E" w14:paraId="728D4A7E" w14:textId="77777777" w:rsidTr="007106CA">
        <w:trPr>
          <w:trHeight w:val="850"/>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0670DC8A"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OBJECTIVES</w:t>
            </w:r>
          </w:p>
          <w:p w14:paraId="32C960A4"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1. </w:t>
            </w:r>
            <w:r w:rsidRPr="008720A2">
              <w:rPr>
                <w:rFonts w:ascii="Times New Roman" w:eastAsia="Times New Roman" w:hAnsi="Times New Roman" w:cs="Times New Roman"/>
                <w:bCs/>
                <w:color w:val="000000"/>
                <w:sz w:val="24"/>
                <w:szCs w:val="24"/>
              </w:rPr>
              <w:t>Ss will be able to write a short letter giving a piece of advice to one of the characters using vocabulary from the text.</w:t>
            </w:r>
          </w:p>
        </w:tc>
      </w:tr>
      <w:tr w:rsidR="000E099E" w14:paraId="49FEFEA7" w14:textId="77777777" w:rsidTr="007106CA">
        <w:trPr>
          <w:trHeight w:val="391"/>
        </w:trPr>
        <w:tc>
          <w:tcPr>
            <w:tcW w:w="5957"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316FB896"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TARGET LANGUAGE</w:t>
            </w:r>
          </w:p>
        </w:tc>
        <w:tc>
          <w:tcPr>
            <w:tcW w:w="3819"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2609333A"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VOCABULARY-BASED OUTCOME</w:t>
            </w:r>
          </w:p>
        </w:tc>
      </w:tr>
      <w:tr w:rsidR="000E099E" w14:paraId="6D95190A" w14:textId="77777777" w:rsidTr="007106CA">
        <w:trPr>
          <w:trHeight w:val="1414"/>
        </w:trPr>
        <w:tc>
          <w:tcPr>
            <w:tcW w:w="5957"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567C2A8D"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It depends on the reading.</w:t>
            </w:r>
          </w:p>
        </w:tc>
        <w:tc>
          <w:tcPr>
            <w:tcW w:w="3819"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747953E9"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To create the letter, the students will use the vocabulary presented in the text to imitate the writing style, the use of some collocations, and vocabulary expressions of the passages.</w:t>
            </w:r>
          </w:p>
        </w:tc>
      </w:tr>
      <w:tr w:rsidR="000E099E" w14:paraId="565E5AB3" w14:textId="77777777" w:rsidTr="007106CA">
        <w:trPr>
          <w:trHeight w:val="391"/>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0BEE772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SEQUENCE</w:t>
            </w:r>
          </w:p>
        </w:tc>
      </w:tr>
      <w:tr w:rsidR="000E099E" w14:paraId="5CD1C0A5" w14:textId="77777777" w:rsidTr="007106CA">
        <w:trPr>
          <w:trHeight w:val="569"/>
        </w:trPr>
        <w:tc>
          <w:tcPr>
            <w:tcW w:w="21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7CCA7A1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STAGE</w:t>
            </w:r>
          </w:p>
        </w:tc>
        <w:tc>
          <w:tcPr>
            <w:tcW w:w="380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7EB9AD5F"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DESCRIPTION OF THE ACTIVITIES </w:t>
            </w:r>
          </w:p>
        </w:tc>
        <w:tc>
          <w:tcPr>
            <w:tcW w:w="171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343D159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MATERIALS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26711F7D"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TIME</w:t>
            </w:r>
          </w:p>
        </w:tc>
      </w:tr>
      <w:tr w:rsidR="000E099E" w14:paraId="4E50F149" w14:textId="77777777" w:rsidTr="007106CA">
        <w:trPr>
          <w:trHeight w:val="796"/>
        </w:trPr>
        <w:tc>
          <w:tcPr>
            <w:tcW w:w="21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75D869A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INTRODUCTION</w:t>
            </w:r>
          </w:p>
          <w:p w14:paraId="0A5A4B92"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4511C52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PRE-TASK</w:t>
            </w:r>
          </w:p>
          <w:p w14:paraId="55C45974"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68A8A88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TASK</w:t>
            </w:r>
          </w:p>
          <w:p w14:paraId="29555640"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49DA929E"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POST-TASK</w:t>
            </w:r>
          </w:p>
          <w:p w14:paraId="6137882B"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2A6FD27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CLOSURE</w:t>
            </w:r>
          </w:p>
        </w:tc>
        <w:tc>
          <w:tcPr>
            <w:tcW w:w="380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1EEA9200"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T will greet ss. T will ask “have you ever sent a letter to someone?” “Have you ever written a letter to someone?” “Do you know what letters are for?” “Do you know someone who likes to write letters or did so before?”</w:t>
            </w:r>
          </w:p>
          <w:p w14:paraId="27EFD142" w14:textId="77777777" w:rsidR="000E099E" w:rsidRDefault="000E099E" w:rsidP="007106CA">
            <w:pPr>
              <w:spacing w:after="240"/>
              <w:rPr>
                <w:rFonts w:ascii="Times New Roman" w:eastAsia="Times New Roman" w:hAnsi="Times New Roman" w:cs="Times New Roman"/>
                <w:sz w:val="24"/>
                <w:szCs w:val="24"/>
              </w:rPr>
            </w:pPr>
          </w:p>
          <w:p w14:paraId="363BA0DA"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will start the class by presenting the new reading for the class. Then, T will show an example of a letter to recycle knowledge of how to write letters for the purpose of the main activity of the day. </w:t>
            </w:r>
          </w:p>
          <w:p w14:paraId="289696CD" w14:textId="77777777" w:rsidR="000E099E" w:rsidRDefault="000E099E" w:rsidP="007106CA">
            <w:pPr>
              <w:rPr>
                <w:rFonts w:ascii="Times New Roman" w:eastAsia="Times New Roman" w:hAnsi="Times New Roman" w:cs="Times New Roman"/>
                <w:sz w:val="24"/>
                <w:szCs w:val="24"/>
              </w:rPr>
            </w:pPr>
          </w:p>
          <w:p w14:paraId="3423F484"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 will give ss some time to read the first part of the reading. Then, ss are asked to write a letter to one of the </w:t>
            </w:r>
            <w:r>
              <w:rPr>
                <w:rFonts w:ascii="Times New Roman" w:eastAsia="Times New Roman" w:hAnsi="Times New Roman" w:cs="Times New Roman"/>
                <w:color w:val="000000"/>
                <w:sz w:val="24"/>
                <w:szCs w:val="24"/>
              </w:rPr>
              <w:lastRenderedPageBreak/>
              <w:t>characters giving them a piece of advice for whatever is the situation the character is facing. </w:t>
            </w:r>
          </w:p>
          <w:p w14:paraId="62682EB6"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51D4F640"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a circle, ss will be asked to share their letter to their classmates and they will receive feedback from the T according to the explanation on how to write a letter. T and ss will discuss which is the problem or the situation </w:t>
            </w:r>
            <w:proofErr w:type="spellStart"/>
            <w:r>
              <w:rPr>
                <w:rFonts w:ascii="Times New Roman" w:eastAsia="Times New Roman" w:hAnsi="Times New Roman" w:cs="Times New Roman"/>
                <w:color w:val="000000"/>
                <w:sz w:val="24"/>
                <w:szCs w:val="24"/>
              </w:rPr>
              <w:t>ss’</w:t>
            </w:r>
            <w:proofErr w:type="spellEnd"/>
            <w:r>
              <w:rPr>
                <w:rFonts w:ascii="Times New Roman" w:eastAsia="Times New Roman" w:hAnsi="Times New Roman" w:cs="Times New Roman"/>
                <w:color w:val="000000"/>
                <w:sz w:val="24"/>
                <w:szCs w:val="24"/>
              </w:rPr>
              <w:t xml:space="preserve"> character needs to overcome.</w:t>
            </w:r>
          </w:p>
          <w:p w14:paraId="71F7D1EF"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4B3DB21D"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 finish the session, T will ask ss if they think it was easy or difficult to write a letter giving advice. Then, to further the reach of the activities, T will socialize the question “do you prefer letters or WhatsApp?” </w:t>
            </w:r>
          </w:p>
        </w:tc>
        <w:tc>
          <w:tcPr>
            <w:tcW w:w="171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18E6D8C8"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6B1726C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Slides</w:t>
            </w:r>
          </w:p>
          <w:p w14:paraId="7236997F" w14:textId="77777777" w:rsidR="000E099E" w:rsidRDefault="000E099E" w:rsidP="007106CA">
            <w:pPr>
              <w:spacing w:after="240"/>
              <w:rPr>
                <w:rFonts w:ascii="Times New Roman" w:eastAsia="Times New Roman" w:hAnsi="Times New Roman" w:cs="Times New Roman"/>
                <w:sz w:val="24"/>
                <w:szCs w:val="24"/>
              </w:rPr>
            </w:pPr>
          </w:p>
          <w:p w14:paraId="33AB7FD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Reading</w:t>
            </w:r>
          </w:p>
          <w:p w14:paraId="5553574E"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7949382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Markers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08FB404E"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29DE9C9F"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15’</w:t>
            </w:r>
          </w:p>
          <w:p w14:paraId="5C2B40A6" w14:textId="77777777" w:rsidR="000E099E" w:rsidRDefault="000E099E" w:rsidP="007106CA">
            <w:pPr>
              <w:spacing w:after="240"/>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025C05B0" w14:textId="77777777" w:rsidR="000E099E" w:rsidRDefault="000E099E" w:rsidP="007106CA">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20’</w:t>
            </w:r>
          </w:p>
          <w:p w14:paraId="1F52DB33" w14:textId="77777777" w:rsidR="000E099E" w:rsidRDefault="000E099E" w:rsidP="007106CA">
            <w:pPr>
              <w:spacing w:after="240"/>
              <w:jc w:val="center"/>
              <w:rPr>
                <w:rFonts w:ascii="Times New Roman" w:eastAsia="Times New Roman" w:hAnsi="Times New Roman" w:cs="Times New Roman"/>
                <w:sz w:val="24"/>
                <w:szCs w:val="24"/>
              </w:rPr>
            </w:pPr>
          </w:p>
          <w:p w14:paraId="48AFF817" w14:textId="77777777" w:rsidR="000E099E" w:rsidRDefault="000E099E" w:rsidP="007106CA">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color w:val="000000"/>
                <w:sz w:val="24"/>
                <w:szCs w:val="24"/>
              </w:rPr>
              <w:t>60’</w:t>
            </w:r>
          </w:p>
          <w:p w14:paraId="21CD5C8E" w14:textId="77777777" w:rsidR="000E099E" w:rsidRDefault="000E099E" w:rsidP="007106CA">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color w:val="000000"/>
                <w:sz w:val="24"/>
                <w:szCs w:val="24"/>
              </w:rPr>
              <w:t>20’</w:t>
            </w:r>
          </w:p>
          <w:p w14:paraId="5E647107" w14:textId="77777777" w:rsidR="000E099E" w:rsidRDefault="000E099E" w:rsidP="007106CA">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sz w:val="24"/>
                <w:szCs w:val="24"/>
              </w:rPr>
              <w:br/>
            </w:r>
            <w:r>
              <w:rPr>
                <w:rFonts w:ascii="Times New Roman" w:eastAsia="Times New Roman" w:hAnsi="Times New Roman" w:cs="Times New Roman"/>
                <w:b/>
                <w:color w:val="000000"/>
                <w:sz w:val="24"/>
                <w:szCs w:val="24"/>
              </w:rPr>
              <w:t>5’</w:t>
            </w:r>
          </w:p>
        </w:tc>
      </w:tr>
      <w:tr w:rsidR="000E099E" w14:paraId="35FFE160" w14:textId="77777777" w:rsidTr="007106CA">
        <w:trPr>
          <w:trHeight w:val="548"/>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12454BE6"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ANTICIPATED PROBLEMS</w:t>
            </w:r>
          </w:p>
          <w:p w14:paraId="077D69E2" w14:textId="77777777" w:rsidR="000E099E" w:rsidRDefault="000E099E" w:rsidP="000E099E">
            <w:pPr>
              <w:numPr>
                <w:ilvl w:val="0"/>
                <w:numId w:val="3"/>
              </w:num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Ss may be unfamiliar with the vocabulary in the text. The different activities proposed by the teachers will ensure their adequate acquisition of the lexical items.</w:t>
            </w:r>
          </w:p>
          <w:p w14:paraId="7153C6D6" w14:textId="77777777" w:rsidR="000E099E" w:rsidRDefault="000E099E" w:rsidP="000E099E">
            <w:pPr>
              <w:numPr>
                <w:ilvl w:val="0"/>
                <w:numId w:val="3"/>
              </w:numPr>
              <w:pBdr>
                <w:top w:val="nil"/>
                <w:left w:val="nil"/>
                <w:bottom w:val="nil"/>
                <w:right w:val="nil"/>
                <w:between w:val="nil"/>
              </w:pBdr>
              <w:spacing w:before="200"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The reading may be not precisely appealing to all ss. T will guarantee everyone’s engagement with the activities.</w:t>
            </w:r>
            <w:r>
              <w:rPr>
                <w:rFonts w:ascii="Times New Roman" w:eastAsia="Times New Roman" w:hAnsi="Times New Roman" w:cs="Times New Roman"/>
                <w:b/>
                <w:color w:val="000000"/>
                <w:sz w:val="24"/>
                <w:szCs w:val="24"/>
              </w:rPr>
              <w:t> </w:t>
            </w:r>
          </w:p>
        </w:tc>
      </w:tr>
    </w:tbl>
    <w:p w14:paraId="3475ED6D" w14:textId="77777777" w:rsidR="000E099E" w:rsidRDefault="000E099E" w:rsidP="000E099E">
      <w:pPr>
        <w:rPr>
          <w:rFonts w:ascii="Times New Roman" w:eastAsia="Times New Roman" w:hAnsi="Times New Roman" w:cs="Times New Roman"/>
          <w:sz w:val="24"/>
          <w:szCs w:val="24"/>
        </w:rPr>
      </w:pPr>
    </w:p>
    <w:p w14:paraId="2B22485D" w14:textId="77777777" w:rsidR="000E099E" w:rsidRDefault="000E099E" w:rsidP="000E099E">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Week 4</w:t>
      </w:r>
    </w:p>
    <w:tbl>
      <w:tblPr>
        <w:tblW w:w="9776" w:type="dxa"/>
        <w:tblLayout w:type="fixed"/>
        <w:tblLook w:val="0400" w:firstRow="0" w:lastRow="0" w:firstColumn="0" w:lastColumn="0" w:noHBand="0" w:noVBand="1"/>
      </w:tblPr>
      <w:tblGrid>
        <w:gridCol w:w="4511"/>
        <w:gridCol w:w="5265"/>
      </w:tblGrid>
      <w:tr w:rsidR="000E099E" w14:paraId="61D5AAC4" w14:textId="77777777" w:rsidTr="007106CA">
        <w:trPr>
          <w:trHeight w:val="1520"/>
        </w:trPr>
        <w:tc>
          <w:tcPr>
            <w:tcW w:w="4511" w:type="dxa"/>
            <w:tcBorders>
              <w:top w:val="single" w:sz="4" w:space="0" w:color="000000"/>
              <w:left w:val="single" w:sz="4" w:space="0" w:color="000000"/>
              <w:right w:val="single" w:sz="4" w:space="0" w:color="000000"/>
            </w:tcBorders>
            <w:tcMar>
              <w:top w:w="15" w:type="dxa"/>
              <w:left w:w="115" w:type="dxa"/>
              <w:bottom w:w="15" w:type="dxa"/>
              <w:right w:w="115" w:type="dxa"/>
            </w:tcMar>
          </w:tcPr>
          <w:p w14:paraId="5D3EE27D" w14:textId="77777777" w:rsidR="000E099E" w:rsidRDefault="000E099E" w:rsidP="007106CA">
            <w:pPr>
              <w:rPr>
                <w:rFonts w:ascii="Times New Roman" w:eastAsia="Times New Roman" w:hAnsi="Times New Roman" w:cs="Times New Roman"/>
                <w:sz w:val="24"/>
                <w:szCs w:val="24"/>
              </w:rPr>
            </w:pPr>
          </w:p>
          <w:p w14:paraId="5083B2EC"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12D8E679" wp14:editId="260E7B90">
                  <wp:extent cx="1414780" cy="690245"/>
                  <wp:effectExtent l="0" t="0" r="0" b="0"/>
                  <wp:docPr id="56" name="image8.png" descr="REVISTA"/>
                  <wp:cNvGraphicFramePr/>
                  <a:graphic xmlns:a="http://schemas.openxmlformats.org/drawingml/2006/main">
                    <a:graphicData uri="http://schemas.openxmlformats.org/drawingml/2006/picture">
                      <pic:pic xmlns:pic="http://schemas.openxmlformats.org/drawingml/2006/picture">
                        <pic:nvPicPr>
                          <pic:cNvPr id="0" name="image8.png" descr="REVISTA"/>
                          <pic:cNvPicPr preferRelativeResize="0"/>
                        </pic:nvPicPr>
                        <pic:blipFill>
                          <a:blip r:embed="rId5"/>
                          <a:srcRect/>
                          <a:stretch>
                            <a:fillRect/>
                          </a:stretch>
                        </pic:blipFill>
                        <pic:spPr>
                          <a:xfrm>
                            <a:off x="0" y="0"/>
                            <a:ext cx="1414780" cy="690245"/>
                          </a:xfrm>
                          <a:prstGeom prst="rect">
                            <a:avLst/>
                          </a:prstGeom>
                          <a:ln/>
                        </pic:spPr>
                      </pic:pic>
                    </a:graphicData>
                  </a:graphic>
                </wp:inline>
              </w:drawing>
            </w:r>
          </w:p>
        </w:tc>
        <w:tc>
          <w:tcPr>
            <w:tcW w:w="5265"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tcPr>
          <w:p w14:paraId="6773D595"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FORMAT</w:t>
            </w:r>
          </w:p>
        </w:tc>
      </w:tr>
      <w:tr w:rsidR="000E099E" w14:paraId="224BED11" w14:textId="77777777" w:rsidTr="007106CA">
        <w:trPr>
          <w:trHeight w:val="617"/>
        </w:trPr>
        <w:tc>
          <w:tcPr>
            <w:tcW w:w="4511" w:type="dxa"/>
            <w:tcBorders>
              <w:left w:val="single" w:sz="4" w:space="0" w:color="000000"/>
              <w:bottom w:val="single" w:sz="4" w:space="0" w:color="000000"/>
              <w:right w:val="single" w:sz="4" w:space="0" w:color="000000"/>
            </w:tcBorders>
            <w:tcMar>
              <w:top w:w="15" w:type="dxa"/>
              <w:left w:w="115" w:type="dxa"/>
              <w:bottom w:w="15" w:type="dxa"/>
              <w:right w:w="115" w:type="dxa"/>
            </w:tcMar>
          </w:tcPr>
          <w:p w14:paraId="5D0501C9"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UNIVERSIDAD INDUSTRIAL DE SANTANDER</w:t>
            </w:r>
          </w:p>
        </w:tc>
        <w:tc>
          <w:tcPr>
            <w:tcW w:w="5265"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4225B08"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WEEK 4</w:t>
            </w:r>
          </w:p>
          <w:p w14:paraId="550B01AB"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SESSION 1</w:t>
            </w:r>
          </w:p>
        </w:tc>
      </w:tr>
    </w:tbl>
    <w:p w14:paraId="55D266E3" w14:textId="77777777" w:rsidR="000E099E" w:rsidRDefault="000E099E" w:rsidP="000E099E">
      <w:pPr>
        <w:rPr>
          <w:rFonts w:ascii="Times New Roman" w:eastAsia="Times New Roman" w:hAnsi="Times New Roman" w:cs="Times New Roman"/>
          <w:sz w:val="24"/>
          <w:szCs w:val="24"/>
        </w:rPr>
      </w:pPr>
    </w:p>
    <w:tbl>
      <w:tblPr>
        <w:tblW w:w="9350" w:type="dxa"/>
        <w:tblLayout w:type="fixed"/>
        <w:tblLook w:val="0400" w:firstRow="0" w:lastRow="0" w:firstColumn="0" w:lastColumn="0" w:noHBand="0" w:noVBand="1"/>
      </w:tblPr>
      <w:tblGrid>
        <w:gridCol w:w="2151"/>
        <w:gridCol w:w="3859"/>
        <w:gridCol w:w="2201"/>
        <w:gridCol w:w="1139"/>
      </w:tblGrid>
      <w:tr w:rsidR="000E099E" w14:paraId="434B0A39" w14:textId="77777777" w:rsidTr="007106CA">
        <w:trPr>
          <w:gridAfter w:val="2"/>
          <w:wAfter w:w="3340" w:type="dxa"/>
          <w:trHeight w:val="346"/>
        </w:trPr>
        <w:tc>
          <w:tcPr>
            <w:tcW w:w="6010"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03C1F7C6"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TEACHER</w:t>
            </w:r>
            <w:r>
              <w:rPr>
                <w:rFonts w:ascii="Times New Roman" w:eastAsia="Times New Roman" w:hAnsi="Times New Roman" w:cs="Times New Roman"/>
                <w:color w:val="000000"/>
                <w:sz w:val="24"/>
                <w:szCs w:val="24"/>
              </w:rPr>
              <w:t xml:space="preserve">: </w:t>
            </w:r>
            <w:r w:rsidRPr="002361F8">
              <w:rPr>
                <w:rFonts w:ascii="Times New Roman" w:eastAsia="Times New Roman" w:hAnsi="Times New Roman" w:cs="Times New Roman"/>
                <w:color w:val="000000"/>
                <w:sz w:val="24"/>
                <w:szCs w:val="24"/>
                <w:lang w:val="es-CO"/>
              </w:rPr>
              <w:t>Diego Rodríguez, Karen Toscano, and Gabriel Sáenz.</w:t>
            </w:r>
          </w:p>
        </w:tc>
      </w:tr>
      <w:tr w:rsidR="000E099E" w14:paraId="2E9A53D6" w14:textId="77777777" w:rsidTr="007106CA">
        <w:trPr>
          <w:trHeight w:val="346"/>
        </w:trPr>
        <w:tc>
          <w:tcPr>
            <w:tcW w:w="6010" w:type="dxa"/>
            <w:gridSpan w:val="2"/>
            <w:tcBorders>
              <w:top w:val="single" w:sz="4" w:space="0" w:color="000000"/>
              <w:left w:val="single" w:sz="4" w:space="0" w:color="000000"/>
              <w:bottom w:val="single" w:sz="4" w:space="0" w:color="000000"/>
            </w:tcBorders>
            <w:shd w:val="clear" w:color="auto" w:fill="C5E0B3"/>
            <w:tcMar>
              <w:top w:w="15" w:type="dxa"/>
              <w:left w:w="115" w:type="dxa"/>
              <w:bottom w:w="15" w:type="dxa"/>
              <w:right w:w="115" w:type="dxa"/>
            </w:tcMar>
            <w:vAlign w:val="center"/>
          </w:tcPr>
          <w:p w14:paraId="30D3F564"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LANGUAGE LEVEL: ADVANCED ENGLISH</w:t>
            </w:r>
          </w:p>
        </w:tc>
        <w:tc>
          <w:tcPr>
            <w:tcW w:w="3340" w:type="dxa"/>
            <w:gridSpan w:val="2"/>
            <w:tcBorders>
              <w:top w:val="single" w:sz="4" w:space="0" w:color="000000"/>
              <w:bottom w:val="single" w:sz="4" w:space="0" w:color="000000"/>
            </w:tcBorders>
            <w:shd w:val="clear" w:color="auto" w:fill="C5E0B3"/>
            <w:tcMar>
              <w:top w:w="15" w:type="dxa"/>
              <w:left w:w="115" w:type="dxa"/>
              <w:bottom w:w="15" w:type="dxa"/>
              <w:right w:w="115" w:type="dxa"/>
            </w:tcMar>
          </w:tcPr>
          <w:p w14:paraId="4E79B825" w14:textId="77777777" w:rsidR="000E099E" w:rsidRDefault="000E099E" w:rsidP="007106CA">
            <w:pPr>
              <w:rPr>
                <w:rFonts w:ascii="Times New Roman" w:eastAsia="Times New Roman" w:hAnsi="Times New Roman" w:cs="Times New Roman"/>
                <w:sz w:val="24"/>
                <w:szCs w:val="24"/>
              </w:rPr>
            </w:pPr>
          </w:p>
        </w:tc>
      </w:tr>
      <w:tr w:rsidR="000E099E" w14:paraId="15AF537F" w14:textId="77777777" w:rsidTr="007106CA">
        <w:trPr>
          <w:trHeight w:val="461"/>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E2EFD9"/>
            <w:tcMar>
              <w:top w:w="15" w:type="dxa"/>
              <w:left w:w="115" w:type="dxa"/>
              <w:bottom w:w="15" w:type="dxa"/>
              <w:right w:w="115" w:type="dxa"/>
            </w:tcMar>
            <w:vAlign w:val="center"/>
          </w:tcPr>
          <w:p w14:paraId="718EFDE6"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SPEAK YOUR MIND!</w:t>
            </w:r>
          </w:p>
        </w:tc>
      </w:tr>
      <w:tr w:rsidR="000E099E" w14:paraId="32E10F49" w14:textId="77777777" w:rsidTr="007106CA">
        <w:trPr>
          <w:trHeight w:val="850"/>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0222FB31"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OBJECTIVES</w:t>
            </w:r>
          </w:p>
          <w:p w14:paraId="130B484B" w14:textId="77777777" w:rsidR="000E099E" w:rsidRDefault="000E099E" w:rsidP="000E099E">
            <w:pPr>
              <w:numPr>
                <w:ilvl w:val="0"/>
                <w:numId w:val="4"/>
              </w:numPr>
              <w:pBdr>
                <w:top w:val="nil"/>
                <w:left w:val="nil"/>
                <w:bottom w:val="nil"/>
                <w:right w:val="nil"/>
                <w:between w:val="nil"/>
              </w:pBdr>
              <w:spacing w:before="200" w:after="0" w:line="240" w:lineRule="auto"/>
              <w:rPr>
                <w:rFonts w:ascii="Times New Roman" w:eastAsia="Times New Roman" w:hAnsi="Times New Roman" w:cs="Times New Roman"/>
                <w:b/>
                <w:color w:val="000000"/>
                <w:sz w:val="24"/>
                <w:szCs w:val="24"/>
              </w:rPr>
            </w:pPr>
            <w:r w:rsidRPr="008720A2">
              <w:rPr>
                <w:rFonts w:ascii="Times New Roman" w:eastAsia="Times New Roman" w:hAnsi="Times New Roman" w:cs="Times New Roman"/>
                <w:bCs/>
                <w:color w:val="000000"/>
                <w:sz w:val="24"/>
                <w:szCs w:val="24"/>
              </w:rPr>
              <w:t>Ss will be able to participate in a forum using specific vocabulary from the text</w:t>
            </w:r>
            <w:r>
              <w:rPr>
                <w:rFonts w:ascii="Times New Roman" w:eastAsia="Times New Roman" w:hAnsi="Times New Roman" w:cs="Times New Roman"/>
                <w:b/>
                <w:color w:val="000000"/>
                <w:sz w:val="24"/>
                <w:szCs w:val="24"/>
              </w:rPr>
              <w:t>.</w:t>
            </w:r>
          </w:p>
        </w:tc>
      </w:tr>
      <w:tr w:rsidR="000E099E" w14:paraId="5B3FC23F" w14:textId="77777777" w:rsidTr="007106CA">
        <w:trPr>
          <w:trHeight w:val="391"/>
        </w:trPr>
        <w:tc>
          <w:tcPr>
            <w:tcW w:w="6010"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7F142A2C"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TARGET LANGUAGE</w:t>
            </w:r>
          </w:p>
        </w:tc>
        <w:tc>
          <w:tcPr>
            <w:tcW w:w="3340"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43A2E53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VOCABULARY-BASED OUTCOME</w:t>
            </w:r>
          </w:p>
        </w:tc>
      </w:tr>
      <w:tr w:rsidR="000E099E" w14:paraId="11060B89" w14:textId="77777777" w:rsidTr="007106CA">
        <w:trPr>
          <w:trHeight w:val="1414"/>
        </w:trPr>
        <w:tc>
          <w:tcPr>
            <w:tcW w:w="6010"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380BDA3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It depends on the reading.</w:t>
            </w:r>
          </w:p>
        </w:tc>
        <w:tc>
          <w:tcPr>
            <w:tcW w:w="3340"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39BFE02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The teacher will provide students with the necessary vocabulary criteria to participate in the forum.</w:t>
            </w:r>
          </w:p>
        </w:tc>
      </w:tr>
      <w:tr w:rsidR="000E099E" w14:paraId="70A83373" w14:textId="77777777" w:rsidTr="007106CA">
        <w:trPr>
          <w:trHeight w:val="391"/>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2FF54D6E"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SEQUENCE</w:t>
            </w:r>
          </w:p>
        </w:tc>
      </w:tr>
      <w:tr w:rsidR="000E099E" w14:paraId="1726CA09" w14:textId="77777777" w:rsidTr="007106CA">
        <w:trPr>
          <w:trHeight w:val="569"/>
        </w:trPr>
        <w:tc>
          <w:tcPr>
            <w:tcW w:w="21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7FCAAF5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STAGE</w:t>
            </w:r>
          </w:p>
        </w:tc>
        <w:tc>
          <w:tcPr>
            <w:tcW w:w="385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1DB5CAD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DESCRIPTION OF THE ACTIVITIES </w:t>
            </w:r>
          </w:p>
        </w:tc>
        <w:tc>
          <w:tcPr>
            <w:tcW w:w="220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6232738A"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MATERIALS</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4487572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TIME</w:t>
            </w:r>
          </w:p>
        </w:tc>
      </w:tr>
      <w:tr w:rsidR="000E099E" w14:paraId="5D1F54CC" w14:textId="77777777" w:rsidTr="007106CA">
        <w:trPr>
          <w:trHeight w:val="796"/>
        </w:trPr>
        <w:tc>
          <w:tcPr>
            <w:tcW w:w="21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46217976"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INTRODUCTION</w:t>
            </w:r>
          </w:p>
          <w:p w14:paraId="0D3D7492"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09ADAA35"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PRE-TASK</w:t>
            </w:r>
          </w:p>
          <w:p w14:paraId="66676A53"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2866DF66"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TASK</w:t>
            </w:r>
          </w:p>
          <w:p w14:paraId="0D951F74"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2CE45EFD"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POST-TASK</w:t>
            </w:r>
          </w:p>
          <w:p w14:paraId="501CCC14"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7BCDEFA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CLOSURE</w:t>
            </w:r>
          </w:p>
        </w:tc>
        <w:tc>
          <w:tcPr>
            <w:tcW w:w="385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266F07EC"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will greet all ss asking them how they are. Then, T will ask ss if they know what a forum is. The different uses of forums around the world and if they can recall an example or a time when they visited a forum on the web.</w:t>
            </w:r>
          </w:p>
          <w:p w14:paraId="0C8FBC22" w14:textId="77777777" w:rsidR="000E099E" w:rsidRDefault="000E099E" w:rsidP="007106CA">
            <w:pPr>
              <w:rPr>
                <w:rFonts w:ascii="Times New Roman" w:eastAsia="Times New Roman" w:hAnsi="Times New Roman" w:cs="Times New Roman"/>
                <w:sz w:val="24"/>
                <w:szCs w:val="24"/>
              </w:rPr>
            </w:pPr>
          </w:p>
          <w:p w14:paraId="01311E33"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will present the next part of the reading.  Then, T will show an example of a forum, and T will socialize some entries to explain the common structure of a forum entry. </w:t>
            </w:r>
          </w:p>
          <w:p w14:paraId="546046B2" w14:textId="77777777" w:rsidR="000E099E" w:rsidRDefault="000E099E" w:rsidP="007106CA">
            <w:pPr>
              <w:rPr>
                <w:rFonts w:ascii="Times New Roman" w:eastAsia="Times New Roman" w:hAnsi="Times New Roman" w:cs="Times New Roman"/>
                <w:sz w:val="24"/>
                <w:szCs w:val="24"/>
              </w:rPr>
            </w:pPr>
          </w:p>
          <w:p w14:paraId="0C84EF0A"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will give ss some time to read the second part of the reading. Next, ss will be asked to participate in a forum proposed by the T about their opinions on the characters’ behaviours. </w:t>
            </w:r>
          </w:p>
          <w:p w14:paraId="62D2FF70" w14:textId="77777777" w:rsidR="000E099E" w:rsidRDefault="000E099E" w:rsidP="007106CA">
            <w:pPr>
              <w:spacing w:after="240"/>
              <w:rPr>
                <w:rFonts w:ascii="Times New Roman" w:eastAsia="Times New Roman" w:hAnsi="Times New Roman" w:cs="Times New Roman"/>
                <w:sz w:val="24"/>
                <w:szCs w:val="24"/>
              </w:rPr>
            </w:pPr>
          </w:p>
          <w:p w14:paraId="539E5D5A"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After </w:t>
            </w:r>
            <w:proofErr w:type="gramStart"/>
            <w:r>
              <w:rPr>
                <w:rFonts w:ascii="Times New Roman" w:eastAsia="Times New Roman" w:hAnsi="Times New Roman" w:cs="Times New Roman"/>
                <w:color w:val="000000"/>
                <w:sz w:val="24"/>
                <w:szCs w:val="24"/>
              </w:rPr>
              <w:t>all</w:t>
            </w:r>
            <w:proofErr w:type="gramEnd"/>
            <w:r>
              <w:rPr>
                <w:rFonts w:ascii="Times New Roman" w:eastAsia="Times New Roman" w:hAnsi="Times New Roman" w:cs="Times New Roman"/>
                <w:color w:val="000000"/>
                <w:sz w:val="24"/>
                <w:szCs w:val="24"/>
              </w:rPr>
              <w:t xml:space="preserve"> ss have written their entries for the forum proposed by the T, all the class will socialize ss entries and T will </w:t>
            </w:r>
            <w:proofErr w:type="spellStart"/>
            <w:r>
              <w:rPr>
                <w:rFonts w:ascii="Times New Roman" w:eastAsia="Times New Roman" w:hAnsi="Times New Roman" w:cs="Times New Roman"/>
                <w:color w:val="000000"/>
                <w:sz w:val="24"/>
                <w:szCs w:val="24"/>
              </w:rPr>
              <w:t>analyze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ss’</w:t>
            </w:r>
            <w:proofErr w:type="spellEnd"/>
            <w:r>
              <w:rPr>
                <w:rFonts w:ascii="Times New Roman" w:eastAsia="Times New Roman" w:hAnsi="Times New Roman" w:cs="Times New Roman"/>
                <w:color w:val="000000"/>
                <w:sz w:val="24"/>
                <w:szCs w:val="24"/>
              </w:rPr>
              <w:t xml:space="preserve"> understanding of the text according to their entries.  </w:t>
            </w:r>
          </w:p>
          <w:p w14:paraId="7D703496" w14:textId="77777777" w:rsidR="000E099E" w:rsidRDefault="000E099E" w:rsidP="007106CA">
            <w:pPr>
              <w:rPr>
                <w:rFonts w:ascii="Times New Roman" w:eastAsia="Times New Roman" w:hAnsi="Times New Roman" w:cs="Times New Roman"/>
                <w:sz w:val="24"/>
                <w:szCs w:val="24"/>
              </w:rPr>
            </w:pPr>
          </w:p>
          <w:p w14:paraId="549E581A"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By the end of the lesson, T will congratulate those students who wrote the most interesting entries of all. T will highlight the vocabulary and expressions those ss used from the reading. </w:t>
            </w:r>
          </w:p>
        </w:tc>
        <w:tc>
          <w:tcPr>
            <w:tcW w:w="220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59A6AFCA"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6AB2CA1F"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Google</w:t>
            </w:r>
          </w:p>
          <w:p w14:paraId="6800FD1F"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08FB83C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Reading</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33FA2F66"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1FF91CF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15’</w:t>
            </w:r>
          </w:p>
          <w:p w14:paraId="32D82EEE" w14:textId="77777777" w:rsidR="000E099E" w:rsidRDefault="000E099E" w:rsidP="007106CA">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color w:val="000000"/>
                <w:sz w:val="24"/>
                <w:szCs w:val="24"/>
              </w:rPr>
              <w:t>20’</w:t>
            </w:r>
          </w:p>
          <w:p w14:paraId="2A8D3116" w14:textId="77777777" w:rsidR="000E099E" w:rsidRDefault="000E099E" w:rsidP="007106CA">
            <w:pPr>
              <w:spacing w:after="240"/>
              <w:rPr>
                <w:rFonts w:ascii="Times New Roman" w:eastAsia="Times New Roman" w:hAnsi="Times New Roman" w:cs="Times New Roman"/>
                <w:sz w:val="24"/>
                <w:szCs w:val="24"/>
              </w:rPr>
            </w:pPr>
          </w:p>
          <w:p w14:paraId="05A0DD8E"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50’</w:t>
            </w:r>
            <w:r>
              <w:rPr>
                <w:rFonts w:ascii="Times New Roman" w:eastAsia="Times New Roman" w:hAnsi="Times New Roman" w:cs="Times New Roman"/>
                <w:sz w:val="24"/>
                <w:szCs w:val="24"/>
              </w:rPr>
              <w:br/>
            </w:r>
          </w:p>
          <w:p w14:paraId="07604BC8" w14:textId="77777777" w:rsidR="000E099E" w:rsidRPr="008720A2"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p>
          <w:p w14:paraId="1447FE2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25’</w:t>
            </w:r>
          </w:p>
          <w:p w14:paraId="28EE682D" w14:textId="77777777" w:rsidR="000E099E" w:rsidRDefault="000E099E" w:rsidP="007106CA">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b/>
                <w:color w:val="000000"/>
                <w:sz w:val="24"/>
                <w:szCs w:val="24"/>
              </w:rPr>
              <w:t>10’</w:t>
            </w:r>
          </w:p>
        </w:tc>
      </w:tr>
      <w:tr w:rsidR="000E099E" w14:paraId="752545CC" w14:textId="77777777" w:rsidTr="007106CA">
        <w:trPr>
          <w:trHeight w:val="548"/>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1604F6C5"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ANTICIPATED PROBLEMS</w:t>
            </w:r>
          </w:p>
          <w:p w14:paraId="577BA32E" w14:textId="77777777" w:rsidR="000E099E" w:rsidRDefault="000E099E" w:rsidP="000E099E">
            <w:pPr>
              <w:numPr>
                <w:ilvl w:val="0"/>
                <w:numId w:val="5"/>
              </w:num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Ss may be unfamiliar with the vocabulary in the text. The different activities proposed by the teachers will ensure their adequate acquisition of the lexical items.</w:t>
            </w:r>
          </w:p>
          <w:p w14:paraId="3D2FFDB8" w14:textId="77777777" w:rsidR="000E099E" w:rsidRDefault="000E099E" w:rsidP="000E099E">
            <w:pPr>
              <w:numPr>
                <w:ilvl w:val="0"/>
                <w:numId w:val="5"/>
              </w:numPr>
              <w:pBdr>
                <w:top w:val="nil"/>
                <w:left w:val="nil"/>
                <w:bottom w:val="nil"/>
                <w:right w:val="nil"/>
                <w:between w:val="nil"/>
              </w:pBdr>
              <w:spacing w:before="200"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Ss may find difficulties trying to write their entries. T will monitor the task to help ss when necessary.</w:t>
            </w:r>
            <w:r>
              <w:rPr>
                <w:rFonts w:ascii="Times New Roman" w:eastAsia="Times New Roman" w:hAnsi="Times New Roman" w:cs="Times New Roman"/>
                <w:b/>
                <w:color w:val="000000"/>
                <w:sz w:val="24"/>
                <w:szCs w:val="24"/>
              </w:rPr>
              <w:t> </w:t>
            </w:r>
          </w:p>
        </w:tc>
      </w:tr>
    </w:tbl>
    <w:p w14:paraId="31F387AA" w14:textId="77777777" w:rsidR="000E099E" w:rsidRDefault="000E099E" w:rsidP="000E099E">
      <w:pPr>
        <w:rPr>
          <w:rFonts w:ascii="Times New Roman" w:eastAsia="Times New Roman" w:hAnsi="Times New Roman" w:cs="Times New Roman"/>
          <w:sz w:val="24"/>
          <w:szCs w:val="24"/>
        </w:rPr>
      </w:pPr>
    </w:p>
    <w:p w14:paraId="66A8559A" w14:textId="77777777" w:rsidR="000E099E" w:rsidRDefault="000E099E" w:rsidP="000E099E">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Week 5</w:t>
      </w:r>
    </w:p>
    <w:tbl>
      <w:tblPr>
        <w:tblW w:w="9351" w:type="dxa"/>
        <w:tblLayout w:type="fixed"/>
        <w:tblLook w:val="0400" w:firstRow="0" w:lastRow="0" w:firstColumn="0" w:lastColumn="0" w:noHBand="0" w:noVBand="1"/>
      </w:tblPr>
      <w:tblGrid>
        <w:gridCol w:w="4511"/>
        <w:gridCol w:w="4840"/>
      </w:tblGrid>
      <w:tr w:rsidR="000E099E" w14:paraId="0A142455" w14:textId="77777777" w:rsidTr="007106CA">
        <w:trPr>
          <w:trHeight w:val="1520"/>
        </w:trPr>
        <w:tc>
          <w:tcPr>
            <w:tcW w:w="4511" w:type="dxa"/>
            <w:tcBorders>
              <w:top w:val="single" w:sz="4" w:space="0" w:color="000000"/>
              <w:left w:val="single" w:sz="4" w:space="0" w:color="000000"/>
              <w:right w:val="single" w:sz="4" w:space="0" w:color="000000"/>
            </w:tcBorders>
            <w:tcMar>
              <w:top w:w="15" w:type="dxa"/>
              <w:left w:w="115" w:type="dxa"/>
              <w:bottom w:w="15" w:type="dxa"/>
              <w:right w:w="115" w:type="dxa"/>
            </w:tcMar>
          </w:tcPr>
          <w:p w14:paraId="62E8F4C5" w14:textId="77777777" w:rsidR="000E099E" w:rsidRDefault="000E099E" w:rsidP="007106CA">
            <w:pPr>
              <w:rPr>
                <w:rFonts w:ascii="Times New Roman" w:eastAsia="Times New Roman" w:hAnsi="Times New Roman" w:cs="Times New Roman"/>
                <w:sz w:val="24"/>
                <w:szCs w:val="24"/>
              </w:rPr>
            </w:pPr>
          </w:p>
          <w:p w14:paraId="1E03252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14A7015B" wp14:editId="65EBC2D1">
                  <wp:extent cx="1414780" cy="690245"/>
                  <wp:effectExtent l="0" t="0" r="0" b="0"/>
                  <wp:docPr id="57" name="image8.png" descr="REVISTA"/>
                  <wp:cNvGraphicFramePr/>
                  <a:graphic xmlns:a="http://schemas.openxmlformats.org/drawingml/2006/main">
                    <a:graphicData uri="http://schemas.openxmlformats.org/drawingml/2006/picture">
                      <pic:pic xmlns:pic="http://schemas.openxmlformats.org/drawingml/2006/picture">
                        <pic:nvPicPr>
                          <pic:cNvPr id="0" name="image8.png" descr="REVISTA"/>
                          <pic:cNvPicPr preferRelativeResize="0"/>
                        </pic:nvPicPr>
                        <pic:blipFill>
                          <a:blip r:embed="rId5"/>
                          <a:srcRect/>
                          <a:stretch>
                            <a:fillRect/>
                          </a:stretch>
                        </pic:blipFill>
                        <pic:spPr>
                          <a:xfrm>
                            <a:off x="0" y="0"/>
                            <a:ext cx="1414780" cy="690245"/>
                          </a:xfrm>
                          <a:prstGeom prst="rect">
                            <a:avLst/>
                          </a:prstGeom>
                          <a:ln/>
                        </pic:spPr>
                      </pic:pic>
                    </a:graphicData>
                  </a:graphic>
                </wp:inline>
              </w:drawing>
            </w:r>
          </w:p>
        </w:tc>
        <w:tc>
          <w:tcPr>
            <w:tcW w:w="484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tcPr>
          <w:p w14:paraId="79B4044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FORMAT</w:t>
            </w:r>
          </w:p>
        </w:tc>
      </w:tr>
      <w:tr w:rsidR="000E099E" w14:paraId="0FB0F31D" w14:textId="77777777" w:rsidTr="007106CA">
        <w:trPr>
          <w:trHeight w:val="617"/>
        </w:trPr>
        <w:tc>
          <w:tcPr>
            <w:tcW w:w="4511" w:type="dxa"/>
            <w:tcBorders>
              <w:left w:val="single" w:sz="4" w:space="0" w:color="000000"/>
              <w:bottom w:val="single" w:sz="4" w:space="0" w:color="000000"/>
              <w:right w:val="single" w:sz="4" w:space="0" w:color="000000"/>
            </w:tcBorders>
            <w:tcMar>
              <w:top w:w="15" w:type="dxa"/>
              <w:left w:w="115" w:type="dxa"/>
              <w:bottom w:w="15" w:type="dxa"/>
              <w:right w:w="115" w:type="dxa"/>
            </w:tcMar>
          </w:tcPr>
          <w:p w14:paraId="41C287F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UNIVERSIDAD INDUSTRIAL DE SANTANDER</w:t>
            </w:r>
          </w:p>
        </w:tc>
        <w:tc>
          <w:tcPr>
            <w:tcW w:w="484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EE66285"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WEEK 5</w:t>
            </w:r>
          </w:p>
          <w:p w14:paraId="475E8213"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SESSION 1</w:t>
            </w:r>
          </w:p>
        </w:tc>
      </w:tr>
    </w:tbl>
    <w:p w14:paraId="126B5BB5" w14:textId="77777777" w:rsidR="000E099E" w:rsidRDefault="000E099E" w:rsidP="000E099E">
      <w:pPr>
        <w:rPr>
          <w:rFonts w:ascii="Times New Roman" w:eastAsia="Times New Roman" w:hAnsi="Times New Roman" w:cs="Times New Roman"/>
          <w:sz w:val="24"/>
          <w:szCs w:val="24"/>
        </w:rPr>
      </w:pPr>
    </w:p>
    <w:tbl>
      <w:tblPr>
        <w:tblW w:w="9350" w:type="dxa"/>
        <w:tblLayout w:type="fixed"/>
        <w:tblLook w:val="0400" w:firstRow="0" w:lastRow="0" w:firstColumn="0" w:lastColumn="0" w:noHBand="0" w:noVBand="1"/>
      </w:tblPr>
      <w:tblGrid>
        <w:gridCol w:w="2151"/>
        <w:gridCol w:w="3494"/>
        <w:gridCol w:w="2442"/>
        <w:gridCol w:w="1263"/>
      </w:tblGrid>
      <w:tr w:rsidR="000E099E" w14:paraId="7E86EC8B" w14:textId="77777777" w:rsidTr="007106CA">
        <w:trPr>
          <w:gridAfter w:val="2"/>
          <w:wAfter w:w="3705" w:type="dxa"/>
          <w:trHeight w:val="346"/>
        </w:trPr>
        <w:tc>
          <w:tcPr>
            <w:tcW w:w="5645"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3BA9DCC3"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TEACHER</w:t>
            </w:r>
            <w:r>
              <w:rPr>
                <w:rFonts w:ascii="Times New Roman" w:eastAsia="Times New Roman" w:hAnsi="Times New Roman" w:cs="Times New Roman"/>
                <w:color w:val="000000"/>
                <w:sz w:val="24"/>
                <w:szCs w:val="24"/>
              </w:rPr>
              <w:t xml:space="preserve">: Diego Rodríguez, Karen Toscano, and Gabriel </w:t>
            </w:r>
            <w:proofErr w:type="spellStart"/>
            <w:r>
              <w:rPr>
                <w:rFonts w:ascii="Times New Roman" w:eastAsia="Times New Roman" w:hAnsi="Times New Roman" w:cs="Times New Roman"/>
                <w:color w:val="000000"/>
                <w:sz w:val="24"/>
                <w:szCs w:val="24"/>
              </w:rPr>
              <w:t>Sáenz</w:t>
            </w:r>
            <w:proofErr w:type="spellEnd"/>
            <w:r>
              <w:rPr>
                <w:rFonts w:ascii="Times New Roman" w:eastAsia="Times New Roman" w:hAnsi="Times New Roman" w:cs="Times New Roman"/>
                <w:color w:val="000000"/>
                <w:sz w:val="24"/>
                <w:szCs w:val="24"/>
              </w:rPr>
              <w:t>.</w:t>
            </w:r>
          </w:p>
        </w:tc>
      </w:tr>
      <w:tr w:rsidR="000E099E" w14:paraId="390E53EE" w14:textId="77777777" w:rsidTr="007106CA">
        <w:trPr>
          <w:trHeight w:val="346"/>
        </w:trPr>
        <w:tc>
          <w:tcPr>
            <w:tcW w:w="5645" w:type="dxa"/>
            <w:gridSpan w:val="2"/>
            <w:tcBorders>
              <w:top w:val="single" w:sz="4" w:space="0" w:color="000000"/>
              <w:left w:val="single" w:sz="4" w:space="0" w:color="000000"/>
              <w:bottom w:val="single" w:sz="4" w:space="0" w:color="000000"/>
            </w:tcBorders>
            <w:shd w:val="clear" w:color="auto" w:fill="C5E0B3"/>
            <w:tcMar>
              <w:top w:w="15" w:type="dxa"/>
              <w:left w:w="115" w:type="dxa"/>
              <w:bottom w:w="15" w:type="dxa"/>
              <w:right w:w="115" w:type="dxa"/>
            </w:tcMar>
            <w:vAlign w:val="center"/>
          </w:tcPr>
          <w:p w14:paraId="192D8A2F"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LANGUAGE LEVEL: ADVANCED ENGLISH</w:t>
            </w:r>
          </w:p>
        </w:tc>
        <w:tc>
          <w:tcPr>
            <w:tcW w:w="3705" w:type="dxa"/>
            <w:gridSpan w:val="2"/>
            <w:tcBorders>
              <w:top w:val="single" w:sz="4" w:space="0" w:color="000000"/>
              <w:bottom w:val="single" w:sz="4" w:space="0" w:color="000000"/>
            </w:tcBorders>
            <w:shd w:val="clear" w:color="auto" w:fill="C5E0B3"/>
            <w:tcMar>
              <w:top w:w="15" w:type="dxa"/>
              <w:left w:w="115" w:type="dxa"/>
              <w:bottom w:w="15" w:type="dxa"/>
              <w:right w:w="115" w:type="dxa"/>
            </w:tcMar>
          </w:tcPr>
          <w:p w14:paraId="031ADFF4" w14:textId="77777777" w:rsidR="000E099E" w:rsidRDefault="000E099E" w:rsidP="007106CA">
            <w:pPr>
              <w:rPr>
                <w:rFonts w:ascii="Times New Roman" w:eastAsia="Times New Roman" w:hAnsi="Times New Roman" w:cs="Times New Roman"/>
                <w:sz w:val="24"/>
                <w:szCs w:val="24"/>
              </w:rPr>
            </w:pPr>
          </w:p>
        </w:tc>
      </w:tr>
      <w:tr w:rsidR="000E099E" w14:paraId="7AF65BBB" w14:textId="77777777" w:rsidTr="007106CA">
        <w:trPr>
          <w:trHeight w:val="461"/>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E2EFD9"/>
            <w:tcMar>
              <w:top w:w="15" w:type="dxa"/>
              <w:left w:w="115" w:type="dxa"/>
              <w:bottom w:w="15" w:type="dxa"/>
              <w:right w:w="115" w:type="dxa"/>
            </w:tcMar>
            <w:vAlign w:val="center"/>
          </w:tcPr>
          <w:p w14:paraId="75B6A57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FINDING WHO’S GUILTY</w:t>
            </w:r>
          </w:p>
        </w:tc>
      </w:tr>
      <w:tr w:rsidR="000E099E" w14:paraId="5F4DFCCA" w14:textId="77777777" w:rsidTr="007106CA">
        <w:trPr>
          <w:trHeight w:val="850"/>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582A1A3B"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OBJECTIVES</w:t>
            </w:r>
          </w:p>
          <w:p w14:paraId="623D28AA"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xml:space="preserve">1. </w:t>
            </w:r>
            <w:r>
              <w:rPr>
                <w:rFonts w:ascii="Times New Roman" w:eastAsia="Times New Roman" w:hAnsi="Times New Roman" w:cs="Times New Roman"/>
                <w:color w:val="000000"/>
                <w:sz w:val="24"/>
                <w:szCs w:val="24"/>
              </w:rPr>
              <w:t>Ss will be able to present their deductions as if they were detectives solving a crime</w:t>
            </w:r>
            <w:r>
              <w:rPr>
                <w:rFonts w:ascii="Times New Roman" w:eastAsia="Times New Roman" w:hAnsi="Times New Roman" w:cs="Times New Roman"/>
                <w:b/>
                <w:color w:val="000000"/>
                <w:sz w:val="24"/>
                <w:szCs w:val="24"/>
              </w:rPr>
              <w:t>.</w:t>
            </w:r>
          </w:p>
        </w:tc>
      </w:tr>
      <w:tr w:rsidR="000E099E" w14:paraId="666BD769" w14:textId="77777777" w:rsidTr="007106CA">
        <w:trPr>
          <w:trHeight w:val="391"/>
        </w:trPr>
        <w:tc>
          <w:tcPr>
            <w:tcW w:w="5645"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4DE7B4F6"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TARGET LANGUAGE</w:t>
            </w:r>
          </w:p>
        </w:tc>
        <w:tc>
          <w:tcPr>
            <w:tcW w:w="3705"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4D162A9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VOCABULARY-BASED OUTCOME</w:t>
            </w:r>
          </w:p>
        </w:tc>
      </w:tr>
      <w:tr w:rsidR="000E099E" w14:paraId="3C3F4E9D" w14:textId="77777777" w:rsidTr="007106CA">
        <w:trPr>
          <w:trHeight w:val="1414"/>
        </w:trPr>
        <w:tc>
          <w:tcPr>
            <w:tcW w:w="5645"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5233D613"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It depends on the reading.</w:t>
            </w:r>
          </w:p>
        </w:tc>
        <w:tc>
          <w:tcPr>
            <w:tcW w:w="3705"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29A8653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To present the argumentative police report, students will act as detectives telling a story. Their writing style should match with the vocabulary and the writing style of the reading.</w:t>
            </w:r>
          </w:p>
        </w:tc>
      </w:tr>
      <w:tr w:rsidR="000E099E" w14:paraId="173DA016" w14:textId="77777777" w:rsidTr="007106CA">
        <w:trPr>
          <w:trHeight w:val="391"/>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63B7A4E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SEQUENCE</w:t>
            </w:r>
          </w:p>
        </w:tc>
      </w:tr>
      <w:tr w:rsidR="000E099E" w14:paraId="4C489EEC" w14:textId="77777777" w:rsidTr="007106CA">
        <w:trPr>
          <w:trHeight w:val="569"/>
        </w:trPr>
        <w:tc>
          <w:tcPr>
            <w:tcW w:w="21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32333CFE"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STAGE</w:t>
            </w:r>
          </w:p>
        </w:tc>
        <w:tc>
          <w:tcPr>
            <w:tcW w:w="349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72B79D4F"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DESCRIPTION OF THE ACTIVITIES </w:t>
            </w:r>
          </w:p>
        </w:tc>
        <w:tc>
          <w:tcPr>
            <w:tcW w:w="24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091AD30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MATERIALS</w:t>
            </w:r>
          </w:p>
        </w:tc>
        <w:tc>
          <w:tcPr>
            <w:tcW w:w="12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651E08E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TIME</w:t>
            </w:r>
          </w:p>
        </w:tc>
      </w:tr>
      <w:tr w:rsidR="000E099E" w14:paraId="04E00BF4" w14:textId="77777777" w:rsidTr="007106CA">
        <w:trPr>
          <w:trHeight w:val="796"/>
        </w:trPr>
        <w:tc>
          <w:tcPr>
            <w:tcW w:w="215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19059A21"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INTRODUCTION</w:t>
            </w:r>
          </w:p>
          <w:p w14:paraId="06F6A807" w14:textId="77777777" w:rsidR="000E099E" w:rsidRDefault="000E099E" w:rsidP="007106CA">
            <w:pPr>
              <w:spacing w:after="240"/>
              <w:rPr>
                <w:rFonts w:ascii="Times New Roman" w:eastAsia="Times New Roman" w:hAnsi="Times New Roman" w:cs="Times New Roman"/>
                <w:sz w:val="24"/>
                <w:szCs w:val="24"/>
              </w:rPr>
            </w:pPr>
          </w:p>
          <w:p w14:paraId="3F98C55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62D6BE2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634965BC"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11D0C467"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110B548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PRE-TASK</w:t>
            </w:r>
          </w:p>
          <w:p w14:paraId="7AB56500"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1BF09B2D"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787DCFA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0D9456B9"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0ECF9FE5"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TASK</w:t>
            </w:r>
          </w:p>
          <w:p w14:paraId="4E35DFDE" w14:textId="77777777" w:rsidR="000E099E" w:rsidRDefault="000E099E" w:rsidP="007106CA">
            <w:pPr>
              <w:spacing w:after="240"/>
              <w:rPr>
                <w:rFonts w:ascii="Times New Roman" w:eastAsia="Times New Roman" w:hAnsi="Times New Roman" w:cs="Times New Roman"/>
                <w:sz w:val="24"/>
                <w:szCs w:val="24"/>
              </w:rPr>
            </w:pPr>
          </w:p>
          <w:p w14:paraId="03DA3306"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64E42BD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2071EB7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4D61DA7D"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POST-TASK</w:t>
            </w:r>
          </w:p>
          <w:p w14:paraId="3E07CD18" w14:textId="77777777" w:rsidR="000E099E" w:rsidRDefault="000E099E" w:rsidP="007106CA">
            <w:pPr>
              <w:rPr>
                <w:rFonts w:ascii="Times New Roman" w:eastAsia="Times New Roman" w:hAnsi="Times New Roman" w:cs="Times New Roman"/>
                <w:sz w:val="24"/>
                <w:szCs w:val="24"/>
              </w:rPr>
            </w:pPr>
          </w:p>
          <w:p w14:paraId="4C53E9D6"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4A3E819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5AFE8FAA"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CLOSURE</w:t>
            </w:r>
          </w:p>
        </w:tc>
        <w:tc>
          <w:tcPr>
            <w:tcW w:w="349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72DA58BA"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p>
          <w:p w14:paraId="3D8ACDF5"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will greet ss. Then, T will ask all ss if they know what a detective report is, what they are used for, etc. T will collect the different ideas from ss. </w:t>
            </w:r>
          </w:p>
          <w:p w14:paraId="110C098C" w14:textId="77777777" w:rsidR="000E099E" w:rsidRDefault="000E099E" w:rsidP="007106CA">
            <w:pPr>
              <w:spacing w:after="240"/>
              <w:rPr>
                <w:rFonts w:ascii="Times New Roman" w:eastAsia="Times New Roman" w:hAnsi="Times New Roman" w:cs="Times New Roman"/>
                <w:sz w:val="24"/>
                <w:szCs w:val="24"/>
              </w:rPr>
            </w:pPr>
          </w:p>
          <w:p w14:paraId="15D6F5A9"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will first present the new reading for the class. Then, T will show and explain the different parts and characteristics of a detective report (written in first person, past tense, chronological order, etc.) in order to recycle knowledge for the main task. </w:t>
            </w:r>
          </w:p>
          <w:p w14:paraId="729B17E7" w14:textId="77777777" w:rsidR="000E099E" w:rsidRDefault="000E099E" w:rsidP="007106CA">
            <w:pPr>
              <w:rPr>
                <w:rFonts w:ascii="Times New Roman" w:eastAsia="Times New Roman" w:hAnsi="Times New Roman" w:cs="Times New Roman"/>
                <w:sz w:val="24"/>
                <w:szCs w:val="24"/>
              </w:rPr>
            </w:pPr>
          </w:p>
          <w:p w14:paraId="42F0EC02"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the main task, ss will be given time to read the text with the T. After that, ss will be asked to infer from the reading who is responsible for the crime by providing reasons for their suspicion. This will be done through a writing exercise. </w:t>
            </w:r>
          </w:p>
          <w:p w14:paraId="2F9AE291"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Finally in a circle, ss will present their police report presenting their main suspect of the murder. T will be monitoring and giving feedback.   </w:t>
            </w:r>
          </w:p>
          <w:p w14:paraId="63F2A659"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the closure, T will socialise with ss their thoughts on writing a detective report. </w:t>
            </w:r>
          </w:p>
        </w:tc>
        <w:tc>
          <w:tcPr>
            <w:tcW w:w="24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6EE47DB8"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4EB7F06E"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Slides</w:t>
            </w:r>
          </w:p>
          <w:p w14:paraId="018F9E15"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Sheets</w:t>
            </w:r>
          </w:p>
          <w:p w14:paraId="7DB0313D" w14:textId="77777777" w:rsidR="000E099E" w:rsidRDefault="000E099E" w:rsidP="007106CA">
            <w:pPr>
              <w:spacing w:after="240"/>
              <w:rPr>
                <w:rFonts w:ascii="Times New Roman" w:eastAsia="Times New Roman" w:hAnsi="Times New Roman" w:cs="Times New Roman"/>
                <w:sz w:val="24"/>
                <w:szCs w:val="24"/>
              </w:rPr>
            </w:pPr>
          </w:p>
          <w:p w14:paraId="6B5DF86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Reading</w:t>
            </w:r>
          </w:p>
        </w:tc>
        <w:tc>
          <w:tcPr>
            <w:tcW w:w="12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0F0F8DEB"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b/>
                <w:color w:val="000000"/>
                <w:sz w:val="24"/>
                <w:szCs w:val="24"/>
              </w:rPr>
            </w:pPr>
          </w:p>
          <w:p w14:paraId="62C425A5"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15’</w:t>
            </w:r>
          </w:p>
          <w:p w14:paraId="19E50A67"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02CCD4A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0705FBB5"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0B9612B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20’</w:t>
            </w:r>
          </w:p>
          <w:p w14:paraId="1758DDA6"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473BF875"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62B77A9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33E5F34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17B1D1A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50’</w:t>
            </w:r>
          </w:p>
          <w:p w14:paraId="1BC44FEE" w14:textId="77777777" w:rsidR="000E099E" w:rsidRDefault="000E099E" w:rsidP="007106CA">
            <w:pPr>
              <w:spacing w:after="240"/>
              <w:rPr>
                <w:rFonts w:ascii="Times New Roman" w:eastAsia="Times New Roman" w:hAnsi="Times New Roman" w:cs="Times New Roman"/>
                <w:sz w:val="24"/>
                <w:szCs w:val="24"/>
              </w:rPr>
            </w:pPr>
          </w:p>
          <w:p w14:paraId="553B1EA6"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5813A131"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041BBB4F"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36ED6565"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20’</w:t>
            </w:r>
          </w:p>
          <w:p w14:paraId="4C57A729"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59B4B71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15’</w:t>
            </w:r>
          </w:p>
        </w:tc>
      </w:tr>
      <w:tr w:rsidR="000E099E" w14:paraId="0725AD67" w14:textId="77777777" w:rsidTr="007106CA">
        <w:trPr>
          <w:trHeight w:val="548"/>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22373E06"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ANTICIPATED PROBLEMS</w:t>
            </w:r>
          </w:p>
          <w:p w14:paraId="3C53305D" w14:textId="77777777" w:rsidR="000E099E" w:rsidRDefault="000E099E" w:rsidP="000E099E">
            <w:pPr>
              <w:numPr>
                <w:ilvl w:val="0"/>
                <w:numId w:val="6"/>
              </w:num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Ss may be unfamiliar with the vocabulary in the text. The different activities proposed by the teachers will ensure their adequate acquisition of the lexical items.</w:t>
            </w:r>
          </w:p>
          <w:p w14:paraId="5E7344DD" w14:textId="77777777" w:rsidR="000E099E" w:rsidRDefault="000E099E" w:rsidP="000E099E">
            <w:pPr>
              <w:numPr>
                <w:ilvl w:val="0"/>
                <w:numId w:val="6"/>
              </w:numPr>
              <w:pBdr>
                <w:top w:val="nil"/>
                <w:left w:val="nil"/>
                <w:bottom w:val="nil"/>
                <w:right w:val="nil"/>
                <w:between w:val="nil"/>
              </w:pBdr>
              <w:spacing w:before="200"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It can be a bit difficult for ss to understand the structure of the detective report. T will provide a smooth presentation of the examples and pieces of advice to write one.</w:t>
            </w:r>
            <w:r>
              <w:rPr>
                <w:rFonts w:ascii="Times New Roman" w:eastAsia="Times New Roman" w:hAnsi="Times New Roman" w:cs="Times New Roman"/>
                <w:b/>
                <w:color w:val="000000"/>
                <w:sz w:val="24"/>
                <w:szCs w:val="24"/>
              </w:rPr>
              <w:t> </w:t>
            </w:r>
          </w:p>
        </w:tc>
      </w:tr>
    </w:tbl>
    <w:p w14:paraId="4B79F719" w14:textId="77777777" w:rsidR="000E099E" w:rsidRDefault="000E099E" w:rsidP="000E099E">
      <w:pPr>
        <w:rPr>
          <w:rFonts w:ascii="Times New Roman" w:eastAsia="Times New Roman" w:hAnsi="Times New Roman" w:cs="Times New Roman"/>
          <w:sz w:val="24"/>
          <w:szCs w:val="24"/>
        </w:rPr>
      </w:pPr>
    </w:p>
    <w:p w14:paraId="21095A24" w14:textId="77777777" w:rsidR="000E099E" w:rsidRDefault="000E099E" w:rsidP="000E099E">
      <w:pPr>
        <w:pBdr>
          <w:top w:val="nil"/>
          <w:left w:val="nil"/>
          <w:bottom w:val="nil"/>
          <w:right w:val="nil"/>
          <w:between w:val="nil"/>
        </w:pBdr>
        <w:spacing w:after="0" w:line="480" w:lineRule="auto"/>
        <w:ind w:firstLine="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Lesson Plan Week 6</w:t>
      </w:r>
    </w:p>
    <w:p w14:paraId="7ED3EBAB" w14:textId="77777777" w:rsidR="000E099E" w:rsidRDefault="000E099E" w:rsidP="000E099E">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p>
    <w:tbl>
      <w:tblPr>
        <w:tblW w:w="9351" w:type="dxa"/>
        <w:tblLayout w:type="fixed"/>
        <w:tblLook w:val="0400" w:firstRow="0" w:lastRow="0" w:firstColumn="0" w:lastColumn="0" w:noHBand="0" w:noVBand="1"/>
      </w:tblPr>
      <w:tblGrid>
        <w:gridCol w:w="4511"/>
        <w:gridCol w:w="4840"/>
      </w:tblGrid>
      <w:tr w:rsidR="000E099E" w14:paraId="3C2FA7B9" w14:textId="77777777" w:rsidTr="007106CA">
        <w:trPr>
          <w:trHeight w:val="1520"/>
        </w:trPr>
        <w:tc>
          <w:tcPr>
            <w:tcW w:w="4511" w:type="dxa"/>
            <w:tcBorders>
              <w:top w:val="single" w:sz="4" w:space="0" w:color="000000"/>
              <w:left w:val="single" w:sz="4" w:space="0" w:color="000000"/>
              <w:right w:val="single" w:sz="4" w:space="0" w:color="000000"/>
            </w:tcBorders>
            <w:tcMar>
              <w:top w:w="15" w:type="dxa"/>
              <w:left w:w="115" w:type="dxa"/>
              <w:bottom w:w="15" w:type="dxa"/>
              <w:right w:w="115" w:type="dxa"/>
            </w:tcMar>
          </w:tcPr>
          <w:p w14:paraId="23050219" w14:textId="77777777" w:rsidR="000E099E" w:rsidRDefault="000E099E" w:rsidP="007106CA">
            <w:pPr>
              <w:rPr>
                <w:rFonts w:ascii="Times New Roman" w:eastAsia="Times New Roman" w:hAnsi="Times New Roman" w:cs="Times New Roman"/>
                <w:sz w:val="24"/>
                <w:szCs w:val="24"/>
              </w:rPr>
            </w:pPr>
          </w:p>
          <w:p w14:paraId="122E400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209DC610" wp14:editId="5FC40A22">
                  <wp:extent cx="1414780" cy="690245"/>
                  <wp:effectExtent l="0" t="0" r="0" b="0"/>
                  <wp:docPr id="58" name="image8.png" descr="REVISTA"/>
                  <wp:cNvGraphicFramePr/>
                  <a:graphic xmlns:a="http://schemas.openxmlformats.org/drawingml/2006/main">
                    <a:graphicData uri="http://schemas.openxmlformats.org/drawingml/2006/picture">
                      <pic:pic xmlns:pic="http://schemas.openxmlformats.org/drawingml/2006/picture">
                        <pic:nvPicPr>
                          <pic:cNvPr id="0" name="image8.png" descr="REVISTA"/>
                          <pic:cNvPicPr preferRelativeResize="0"/>
                        </pic:nvPicPr>
                        <pic:blipFill>
                          <a:blip r:embed="rId5"/>
                          <a:srcRect/>
                          <a:stretch>
                            <a:fillRect/>
                          </a:stretch>
                        </pic:blipFill>
                        <pic:spPr>
                          <a:xfrm>
                            <a:off x="0" y="0"/>
                            <a:ext cx="1414780" cy="690245"/>
                          </a:xfrm>
                          <a:prstGeom prst="rect">
                            <a:avLst/>
                          </a:prstGeom>
                          <a:ln/>
                        </pic:spPr>
                      </pic:pic>
                    </a:graphicData>
                  </a:graphic>
                </wp:inline>
              </w:drawing>
            </w:r>
          </w:p>
        </w:tc>
        <w:tc>
          <w:tcPr>
            <w:tcW w:w="484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tcPr>
          <w:p w14:paraId="135B9A0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PLAN FORMAT</w:t>
            </w:r>
          </w:p>
        </w:tc>
      </w:tr>
      <w:tr w:rsidR="000E099E" w14:paraId="11E7BA5F" w14:textId="77777777" w:rsidTr="007106CA">
        <w:trPr>
          <w:trHeight w:val="617"/>
        </w:trPr>
        <w:tc>
          <w:tcPr>
            <w:tcW w:w="4511" w:type="dxa"/>
            <w:tcBorders>
              <w:left w:val="single" w:sz="4" w:space="0" w:color="000000"/>
              <w:bottom w:val="single" w:sz="4" w:space="0" w:color="000000"/>
              <w:right w:val="single" w:sz="4" w:space="0" w:color="000000"/>
            </w:tcBorders>
            <w:tcMar>
              <w:top w:w="15" w:type="dxa"/>
              <w:left w:w="115" w:type="dxa"/>
              <w:bottom w:w="15" w:type="dxa"/>
              <w:right w:w="115" w:type="dxa"/>
            </w:tcMar>
          </w:tcPr>
          <w:p w14:paraId="0B42471E"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UNIVERSIDAD INDUSTRIAL DE SANTANDER</w:t>
            </w:r>
          </w:p>
        </w:tc>
        <w:tc>
          <w:tcPr>
            <w:tcW w:w="484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8AEF463"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WEEK 6</w:t>
            </w:r>
          </w:p>
          <w:p w14:paraId="3AE22D11"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SESSION 1</w:t>
            </w:r>
          </w:p>
        </w:tc>
      </w:tr>
    </w:tbl>
    <w:p w14:paraId="01E59626" w14:textId="77777777" w:rsidR="000E099E" w:rsidRDefault="000E099E" w:rsidP="000E099E">
      <w:pPr>
        <w:rPr>
          <w:rFonts w:ascii="Times New Roman" w:eastAsia="Times New Roman" w:hAnsi="Times New Roman" w:cs="Times New Roman"/>
          <w:sz w:val="24"/>
          <w:szCs w:val="24"/>
        </w:rPr>
      </w:pPr>
    </w:p>
    <w:tbl>
      <w:tblPr>
        <w:tblW w:w="9350" w:type="dxa"/>
        <w:tblLayout w:type="fixed"/>
        <w:tblLook w:val="0400" w:firstRow="0" w:lastRow="0" w:firstColumn="0" w:lastColumn="0" w:noHBand="0" w:noVBand="1"/>
      </w:tblPr>
      <w:tblGrid>
        <w:gridCol w:w="2152"/>
        <w:gridCol w:w="3688"/>
        <w:gridCol w:w="2363"/>
        <w:gridCol w:w="1147"/>
      </w:tblGrid>
      <w:tr w:rsidR="000E099E" w14:paraId="10BFAA1D" w14:textId="77777777" w:rsidTr="007106CA">
        <w:trPr>
          <w:gridAfter w:val="2"/>
          <w:wAfter w:w="3510" w:type="dxa"/>
          <w:trHeight w:val="346"/>
        </w:trPr>
        <w:tc>
          <w:tcPr>
            <w:tcW w:w="5840"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5FBDD5CB"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TEACHER</w:t>
            </w:r>
            <w:r>
              <w:rPr>
                <w:rFonts w:ascii="Times New Roman" w:eastAsia="Times New Roman" w:hAnsi="Times New Roman" w:cs="Times New Roman"/>
                <w:color w:val="000000"/>
                <w:sz w:val="24"/>
                <w:szCs w:val="24"/>
              </w:rPr>
              <w:t xml:space="preserve">: </w:t>
            </w:r>
            <w:r w:rsidRPr="002361F8">
              <w:rPr>
                <w:rFonts w:ascii="Times New Roman" w:eastAsia="Times New Roman" w:hAnsi="Times New Roman" w:cs="Times New Roman"/>
                <w:color w:val="000000"/>
                <w:sz w:val="24"/>
                <w:szCs w:val="24"/>
                <w:lang w:val="es-CO"/>
              </w:rPr>
              <w:t>Diego Rodríguez, Karen Toscano, and Gabriel Sáenz.</w:t>
            </w:r>
          </w:p>
        </w:tc>
      </w:tr>
      <w:tr w:rsidR="000E099E" w14:paraId="1326627F" w14:textId="77777777" w:rsidTr="007106CA">
        <w:trPr>
          <w:trHeight w:val="346"/>
        </w:trPr>
        <w:tc>
          <w:tcPr>
            <w:tcW w:w="5840" w:type="dxa"/>
            <w:gridSpan w:val="2"/>
            <w:tcBorders>
              <w:top w:val="single" w:sz="4" w:space="0" w:color="000000"/>
              <w:left w:val="single" w:sz="4" w:space="0" w:color="000000"/>
              <w:bottom w:val="single" w:sz="4" w:space="0" w:color="000000"/>
            </w:tcBorders>
            <w:shd w:val="clear" w:color="auto" w:fill="C5E0B3"/>
            <w:tcMar>
              <w:top w:w="15" w:type="dxa"/>
              <w:left w:w="115" w:type="dxa"/>
              <w:bottom w:w="15" w:type="dxa"/>
              <w:right w:w="115" w:type="dxa"/>
            </w:tcMar>
            <w:vAlign w:val="center"/>
          </w:tcPr>
          <w:p w14:paraId="23EDCB17"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LANGUAGE LEVEL: ADVANCED ENGLISH</w:t>
            </w:r>
          </w:p>
        </w:tc>
        <w:tc>
          <w:tcPr>
            <w:tcW w:w="3510" w:type="dxa"/>
            <w:gridSpan w:val="2"/>
            <w:tcBorders>
              <w:top w:val="single" w:sz="4" w:space="0" w:color="000000"/>
              <w:bottom w:val="single" w:sz="4" w:space="0" w:color="000000"/>
            </w:tcBorders>
            <w:shd w:val="clear" w:color="auto" w:fill="C5E0B3"/>
            <w:tcMar>
              <w:top w:w="15" w:type="dxa"/>
              <w:left w:w="115" w:type="dxa"/>
              <w:bottom w:w="15" w:type="dxa"/>
              <w:right w:w="115" w:type="dxa"/>
            </w:tcMar>
          </w:tcPr>
          <w:p w14:paraId="7494FFCD" w14:textId="77777777" w:rsidR="000E099E" w:rsidRDefault="000E099E" w:rsidP="007106CA">
            <w:pPr>
              <w:rPr>
                <w:rFonts w:ascii="Times New Roman" w:eastAsia="Times New Roman" w:hAnsi="Times New Roman" w:cs="Times New Roman"/>
                <w:sz w:val="24"/>
                <w:szCs w:val="24"/>
              </w:rPr>
            </w:pPr>
          </w:p>
        </w:tc>
      </w:tr>
      <w:tr w:rsidR="000E099E" w14:paraId="2AC1A480" w14:textId="77777777" w:rsidTr="007106CA">
        <w:trPr>
          <w:trHeight w:val="461"/>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E2EFD9"/>
            <w:tcMar>
              <w:top w:w="15" w:type="dxa"/>
              <w:left w:w="115" w:type="dxa"/>
              <w:bottom w:w="15" w:type="dxa"/>
              <w:right w:w="115" w:type="dxa"/>
            </w:tcMar>
            <w:vAlign w:val="center"/>
          </w:tcPr>
          <w:p w14:paraId="429D61E7"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CONNECTING THE DOTS!</w:t>
            </w:r>
          </w:p>
        </w:tc>
      </w:tr>
      <w:tr w:rsidR="000E099E" w14:paraId="031C6003" w14:textId="77777777" w:rsidTr="007106CA">
        <w:trPr>
          <w:trHeight w:val="850"/>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61D08436"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OBJECTIVES</w:t>
            </w:r>
          </w:p>
          <w:p w14:paraId="176CF0EC" w14:textId="77777777" w:rsidR="000E099E" w:rsidRDefault="000E099E" w:rsidP="000E099E">
            <w:pPr>
              <w:numPr>
                <w:ilvl w:val="0"/>
                <w:numId w:val="7"/>
              </w:num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Ss will be able to design a timeline following the events of a text.</w:t>
            </w:r>
          </w:p>
          <w:p w14:paraId="49635763" w14:textId="77777777" w:rsidR="000E099E" w:rsidRDefault="000E099E" w:rsidP="000E099E">
            <w:pPr>
              <w:numPr>
                <w:ilvl w:val="0"/>
                <w:numId w:val="7"/>
              </w:numPr>
              <w:pBdr>
                <w:top w:val="nil"/>
                <w:left w:val="nil"/>
                <w:bottom w:val="nil"/>
                <w:right w:val="nil"/>
                <w:between w:val="nil"/>
              </w:pBdr>
              <w:spacing w:before="200"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Students will be able to design a timeline including the main events of the story and to present it using vocabulary from the text.</w:t>
            </w:r>
          </w:p>
        </w:tc>
      </w:tr>
      <w:tr w:rsidR="000E099E" w14:paraId="75526215" w14:textId="77777777" w:rsidTr="007106CA">
        <w:trPr>
          <w:trHeight w:val="391"/>
        </w:trPr>
        <w:tc>
          <w:tcPr>
            <w:tcW w:w="5840"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729C0DE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TARGET LANGUAGE</w:t>
            </w:r>
          </w:p>
        </w:tc>
        <w:tc>
          <w:tcPr>
            <w:tcW w:w="3510" w:type="dxa"/>
            <w:gridSpan w:val="2"/>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67CE6DAD"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VOCABULARY-BASED OUTCOME</w:t>
            </w:r>
          </w:p>
        </w:tc>
      </w:tr>
      <w:tr w:rsidR="000E099E" w14:paraId="032A6059" w14:textId="77777777" w:rsidTr="007106CA">
        <w:trPr>
          <w:trHeight w:val="1414"/>
        </w:trPr>
        <w:tc>
          <w:tcPr>
            <w:tcW w:w="5840"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7489B07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It depends on the reading.</w:t>
            </w:r>
          </w:p>
        </w:tc>
        <w:tc>
          <w:tcPr>
            <w:tcW w:w="3510"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6143DAB6"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The presentation of the timeline will contain useful phrases, action verbs, and proper language from the text to narrate sequential events.   </w:t>
            </w:r>
          </w:p>
        </w:tc>
      </w:tr>
      <w:tr w:rsidR="000E099E" w14:paraId="342B323F" w14:textId="77777777" w:rsidTr="007106CA">
        <w:trPr>
          <w:trHeight w:val="391"/>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vAlign w:val="center"/>
          </w:tcPr>
          <w:p w14:paraId="0BBEDCD9"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SEQUENCE</w:t>
            </w:r>
          </w:p>
        </w:tc>
      </w:tr>
      <w:tr w:rsidR="000E099E" w14:paraId="36D686F6" w14:textId="77777777" w:rsidTr="007106CA">
        <w:trPr>
          <w:trHeight w:val="569"/>
        </w:trPr>
        <w:tc>
          <w:tcPr>
            <w:tcW w:w="215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78337B4F"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LESSON STAGE</w:t>
            </w:r>
          </w:p>
        </w:tc>
        <w:tc>
          <w:tcPr>
            <w:tcW w:w="368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6A0E6DE3"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DESCRIPTION OF THE ACTIVITIES </w:t>
            </w:r>
          </w:p>
        </w:tc>
        <w:tc>
          <w:tcPr>
            <w:tcW w:w="23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469A7A27"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MATERIALS</w:t>
            </w:r>
          </w:p>
        </w:tc>
        <w:tc>
          <w:tcPr>
            <w:tcW w:w="114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2F4CF81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TIME</w:t>
            </w:r>
          </w:p>
        </w:tc>
      </w:tr>
      <w:tr w:rsidR="000E099E" w14:paraId="7598070A" w14:textId="77777777" w:rsidTr="007106CA">
        <w:trPr>
          <w:trHeight w:val="796"/>
        </w:trPr>
        <w:tc>
          <w:tcPr>
            <w:tcW w:w="215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vAlign w:val="center"/>
          </w:tcPr>
          <w:p w14:paraId="5F0467D4"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INTRODUCTION</w:t>
            </w:r>
          </w:p>
          <w:p w14:paraId="47100F66"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4E2B9EA9"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PRE-TASK</w:t>
            </w:r>
          </w:p>
          <w:p w14:paraId="7A7294BB"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18C0B3E3"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TASK</w:t>
            </w:r>
          </w:p>
          <w:p w14:paraId="33C1B8F3"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29E0FF92"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POST-TASK</w:t>
            </w:r>
          </w:p>
        </w:tc>
        <w:tc>
          <w:tcPr>
            <w:tcW w:w="368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37B94DD8"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 will greet ss. Then, T will ask them what is their </w:t>
            </w:r>
            <w:proofErr w:type="spellStart"/>
            <w:r>
              <w:rPr>
                <w:rFonts w:ascii="Times New Roman" w:eastAsia="Times New Roman" w:hAnsi="Times New Roman" w:cs="Times New Roman"/>
                <w:color w:val="000000"/>
                <w:sz w:val="24"/>
                <w:szCs w:val="24"/>
              </w:rPr>
              <w:t>favorite</w:t>
            </w:r>
            <w:proofErr w:type="spellEnd"/>
            <w:r>
              <w:rPr>
                <w:rFonts w:ascii="Times New Roman" w:eastAsia="Times New Roman" w:hAnsi="Times New Roman" w:cs="Times New Roman"/>
                <w:color w:val="000000"/>
                <w:sz w:val="24"/>
                <w:szCs w:val="24"/>
              </w:rPr>
              <w:t xml:space="preserve"> visual organizer for summarizing a text. There will be a discussion around </w:t>
            </w:r>
            <w:proofErr w:type="spellStart"/>
            <w:r>
              <w:rPr>
                <w:rFonts w:ascii="Times New Roman" w:eastAsia="Times New Roman" w:hAnsi="Times New Roman" w:cs="Times New Roman"/>
                <w:color w:val="000000"/>
                <w:sz w:val="24"/>
                <w:szCs w:val="24"/>
              </w:rPr>
              <w:t>ss’</w:t>
            </w:r>
            <w:proofErr w:type="spellEnd"/>
            <w:r>
              <w:rPr>
                <w:rFonts w:ascii="Times New Roman" w:eastAsia="Times New Roman" w:hAnsi="Times New Roman" w:cs="Times New Roman"/>
                <w:color w:val="000000"/>
                <w:sz w:val="24"/>
                <w:szCs w:val="24"/>
              </w:rPr>
              <w:t xml:space="preserve"> opinions and T will guide the conversation to focus </w:t>
            </w:r>
            <w:proofErr w:type="spellStart"/>
            <w:r>
              <w:rPr>
                <w:rFonts w:ascii="Times New Roman" w:eastAsia="Times New Roman" w:hAnsi="Times New Roman" w:cs="Times New Roman"/>
                <w:color w:val="000000"/>
                <w:sz w:val="24"/>
                <w:szCs w:val="24"/>
              </w:rPr>
              <w:t>ss’</w:t>
            </w:r>
            <w:proofErr w:type="spellEnd"/>
            <w:r>
              <w:rPr>
                <w:rFonts w:ascii="Times New Roman" w:eastAsia="Times New Roman" w:hAnsi="Times New Roman" w:cs="Times New Roman"/>
                <w:color w:val="000000"/>
                <w:sz w:val="24"/>
                <w:szCs w:val="24"/>
              </w:rPr>
              <w:t xml:space="preserve"> attention on timelines. </w:t>
            </w:r>
          </w:p>
          <w:p w14:paraId="5AEC2E16" w14:textId="77777777" w:rsidR="000E099E" w:rsidRDefault="000E099E" w:rsidP="007106CA">
            <w:pPr>
              <w:rPr>
                <w:rFonts w:ascii="Times New Roman" w:eastAsia="Times New Roman" w:hAnsi="Times New Roman" w:cs="Times New Roman"/>
                <w:sz w:val="24"/>
                <w:szCs w:val="24"/>
              </w:rPr>
            </w:pPr>
          </w:p>
          <w:p w14:paraId="31B0DAEF"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will first present the second part of the reading to work in the class. Then, T will present guidelines to create a timeline of past events. T will explain the main points and common useful expressions to talk about a past event in chronological order. </w:t>
            </w:r>
          </w:p>
          <w:p w14:paraId="68CBCD9A"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6D9B716C"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 and ss will read the passage selected for the day. Then, ss will be asked to develop a timeline containing the main events of the story in sequential order. </w:t>
            </w:r>
          </w:p>
          <w:p w14:paraId="7F5B2C53" w14:textId="77777777" w:rsidR="000E099E" w:rsidRDefault="000E099E" w:rsidP="007106CA">
            <w:pPr>
              <w:spacing w:after="240"/>
              <w:rPr>
                <w:rFonts w:ascii="Times New Roman" w:eastAsia="Times New Roman" w:hAnsi="Times New Roman" w:cs="Times New Roman"/>
                <w:sz w:val="24"/>
                <w:szCs w:val="24"/>
              </w:rPr>
            </w:pPr>
          </w:p>
          <w:p w14:paraId="67C0622A"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To finish the lesson, ss and T will check some of the timelines ss create. T will ensure the correct order of the events, as well as the </w:t>
            </w:r>
            <w:r>
              <w:rPr>
                <w:rFonts w:ascii="Times New Roman" w:eastAsia="Times New Roman" w:hAnsi="Times New Roman" w:cs="Times New Roman"/>
                <w:color w:val="000000"/>
                <w:sz w:val="24"/>
                <w:szCs w:val="24"/>
              </w:rPr>
              <w:lastRenderedPageBreak/>
              <w:t>usage of vocabulary related to the story.</w:t>
            </w:r>
          </w:p>
        </w:tc>
        <w:tc>
          <w:tcPr>
            <w:tcW w:w="23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5A82C264"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sz w:val="24"/>
                <w:szCs w:val="24"/>
              </w:rPr>
              <w:br/>
            </w:r>
          </w:p>
          <w:p w14:paraId="65686E1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Slides</w:t>
            </w:r>
          </w:p>
          <w:p w14:paraId="72533FB0"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Timeline example</w:t>
            </w:r>
          </w:p>
          <w:p w14:paraId="7EBF4802"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0B3A6559"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Reading</w:t>
            </w:r>
          </w:p>
        </w:tc>
        <w:tc>
          <w:tcPr>
            <w:tcW w:w="114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5A4EBB1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196CE85B"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021AB3F8"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b/>
                <w:color w:val="000000"/>
                <w:sz w:val="24"/>
                <w:szCs w:val="24"/>
              </w:rPr>
            </w:pPr>
          </w:p>
          <w:p w14:paraId="5576DA7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15’</w:t>
            </w:r>
          </w:p>
          <w:p w14:paraId="4BA7782C"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72BA0D4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20’</w:t>
            </w:r>
          </w:p>
          <w:p w14:paraId="669BEF60"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073B1184"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60’</w:t>
            </w:r>
          </w:p>
          <w:p w14:paraId="001BAE0D" w14:textId="77777777" w:rsidR="000E099E" w:rsidRDefault="000E099E" w:rsidP="007106CA">
            <w:p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40F0EBEF" w14:textId="77777777" w:rsidR="000E099E" w:rsidRDefault="000E099E"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25’</w:t>
            </w:r>
          </w:p>
        </w:tc>
      </w:tr>
      <w:tr w:rsidR="000E099E" w14:paraId="471CB765" w14:textId="77777777" w:rsidTr="007106CA">
        <w:trPr>
          <w:trHeight w:val="548"/>
        </w:trPr>
        <w:tc>
          <w:tcPr>
            <w:tcW w:w="9350" w:type="dxa"/>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64530357" w14:textId="77777777" w:rsidR="000E099E" w:rsidRDefault="000E099E" w:rsidP="007106CA">
            <w:p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ANTICIPATED PROBLEMS</w:t>
            </w:r>
          </w:p>
          <w:p w14:paraId="5FB4126C" w14:textId="77777777" w:rsidR="000E099E" w:rsidRDefault="000E099E" w:rsidP="000E099E">
            <w:pPr>
              <w:numPr>
                <w:ilvl w:val="0"/>
                <w:numId w:val="8"/>
              </w:numPr>
              <w:pBdr>
                <w:top w:val="nil"/>
                <w:left w:val="nil"/>
                <w:bottom w:val="nil"/>
                <w:right w:val="nil"/>
                <w:between w:val="nil"/>
              </w:pBdr>
              <w:spacing w:before="20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Ss may be unfamiliar with the vocabulary in the text. The different activities proposed by the teachers will ensure their adequate acquisition of the lexical items.</w:t>
            </w:r>
          </w:p>
          <w:p w14:paraId="1A338FB4" w14:textId="77777777" w:rsidR="000E099E" w:rsidRDefault="000E099E" w:rsidP="000E099E">
            <w:pPr>
              <w:numPr>
                <w:ilvl w:val="0"/>
                <w:numId w:val="8"/>
              </w:numPr>
              <w:pBdr>
                <w:top w:val="nil"/>
                <w:left w:val="nil"/>
                <w:bottom w:val="nil"/>
                <w:right w:val="nil"/>
                <w:between w:val="nil"/>
              </w:pBdr>
              <w:spacing w:before="200"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The idea of a map for chronological events can be a new concept for ss. T will explain how it is built to ensure their understanding and good development through the activity.</w:t>
            </w:r>
            <w:r>
              <w:rPr>
                <w:rFonts w:ascii="Times New Roman" w:eastAsia="Times New Roman" w:hAnsi="Times New Roman" w:cs="Times New Roman"/>
                <w:b/>
                <w:color w:val="000000"/>
                <w:sz w:val="24"/>
                <w:szCs w:val="24"/>
              </w:rPr>
              <w:t> </w:t>
            </w:r>
          </w:p>
        </w:tc>
      </w:tr>
    </w:tbl>
    <w:p w14:paraId="20F014F3" w14:textId="77777777" w:rsidR="00CF47DE" w:rsidRDefault="00CF47DE"/>
    <w:sectPr w:rsidR="00CF47D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50E3E"/>
    <w:multiLevelType w:val="multilevel"/>
    <w:tmpl w:val="2188D1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68405D5"/>
    <w:multiLevelType w:val="multilevel"/>
    <w:tmpl w:val="EF3A05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B5D6770"/>
    <w:multiLevelType w:val="multilevel"/>
    <w:tmpl w:val="1868B8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78A05D7"/>
    <w:multiLevelType w:val="multilevel"/>
    <w:tmpl w:val="8CF61B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3FC23EDB"/>
    <w:multiLevelType w:val="multilevel"/>
    <w:tmpl w:val="1F4270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46DE6CBB"/>
    <w:multiLevelType w:val="multilevel"/>
    <w:tmpl w:val="2E70DF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08A103A"/>
    <w:multiLevelType w:val="multilevel"/>
    <w:tmpl w:val="5EA432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5E2205D8"/>
    <w:multiLevelType w:val="multilevel"/>
    <w:tmpl w:val="BEB267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126774473">
    <w:abstractNumId w:val="6"/>
  </w:num>
  <w:num w:numId="2" w16cid:durableId="1376004207">
    <w:abstractNumId w:val="4"/>
  </w:num>
  <w:num w:numId="3" w16cid:durableId="1727027053">
    <w:abstractNumId w:val="0"/>
  </w:num>
  <w:num w:numId="4" w16cid:durableId="1162701823">
    <w:abstractNumId w:val="5"/>
  </w:num>
  <w:num w:numId="5" w16cid:durableId="1521242801">
    <w:abstractNumId w:val="2"/>
  </w:num>
  <w:num w:numId="6" w16cid:durableId="554048803">
    <w:abstractNumId w:val="3"/>
  </w:num>
  <w:num w:numId="7" w16cid:durableId="263539503">
    <w:abstractNumId w:val="7"/>
  </w:num>
  <w:num w:numId="8" w16cid:durableId="2076198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99E"/>
    <w:rsid w:val="000E099E"/>
    <w:rsid w:val="00CF47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16EF1"/>
  <w15:chartTrackingRefBased/>
  <w15:docId w15:val="{3C957ECC-4D01-4A71-B72C-96040FB8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99E"/>
    <w:rPr>
      <w:rFonts w:ascii="Calibri" w:eastAsia="Calibri" w:hAnsi="Calibri" w:cs="Calibri"/>
      <w:lang w:val="en-GB"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1925</Words>
  <Characters>10592</Characters>
  <Application>Microsoft Office Word</Application>
  <DocSecurity>0</DocSecurity>
  <Lines>88</Lines>
  <Paragraphs>24</Paragraphs>
  <ScaleCrop>false</ScaleCrop>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TOSCANO</dc:creator>
  <cp:keywords/>
  <dc:description/>
  <cp:lastModifiedBy>KAREN TOSCANO</cp:lastModifiedBy>
  <cp:revision>1</cp:revision>
  <dcterms:created xsi:type="dcterms:W3CDTF">2022-09-22T02:11:00Z</dcterms:created>
  <dcterms:modified xsi:type="dcterms:W3CDTF">2022-09-22T02:14:00Z</dcterms:modified>
</cp:coreProperties>
</file>